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49DB" w:rsidRDefault="004549DB" w:rsidP="000F34CC">
      <w:pPr>
        <w:bidi w:val="0"/>
        <w:rPr>
          <w:sz w:val="56"/>
          <w:szCs w:val="56"/>
        </w:rPr>
      </w:pPr>
      <w:r>
        <w:rPr>
          <w:noProof/>
          <w:sz w:val="56"/>
          <w:szCs w:val="56"/>
        </w:rPr>
        <w:drawing>
          <wp:anchor distT="0" distB="0" distL="114300" distR="114300" simplePos="0" relativeHeight="251658240" behindDoc="0" locked="0" layoutInCell="1" allowOverlap="1" wp14:anchorId="1E77F7EE" wp14:editId="7B6F3ABA">
            <wp:simplePos x="0" y="0"/>
            <wp:positionH relativeFrom="column">
              <wp:posOffset>1273175</wp:posOffset>
            </wp:positionH>
            <wp:positionV relativeFrom="paragraph">
              <wp:posOffset>-914400</wp:posOffset>
            </wp:positionV>
            <wp:extent cx="3134995" cy="1786890"/>
            <wp:effectExtent l="0" t="0" r="8255" b="3810"/>
            <wp:wrapSquare wrapText="bothSides"/>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4995" cy="1786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49DB" w:rsidRDefault="004549DB" w:rsidP="004549DB">
      <w:pPr>
        <w:bidi w:val="0"/>
        <w:rPr>
          <w:sz w:val="56"/>
          <w:szCs w:val="56"/>
        </w:rPr>
      </w:pPr>
    </w:p>
    <w:p w:rsidR="007324D1" w:rsidRPr="007324D1" w:rsidRDefault="00AD1F46" w:rsidP="00AD1F46">
      <w:pPr>
        <w:bidi w:val="0"/>
        <w:rPr>
          <w:b/>
          <w:bCs/>
          <w:sz w:val="56"/>
          <w:szCs w:val="56"/>
        </w:rPr>
      </w:pPr>
      <w:r>
        <w:rPr>
          <w:noProof/>
          <w:sz w:val="20"/>
          <w:szCs w:val="20"/>
        </w:rPr>
        <w:drawing>
          <wp:inline distT="0" distB="0" distL="0" distR="0" wp14:anchorId="222EF6F3" wp14:editId="7EC47BF9">
            <wp:extent cx="4572635" cy="3429635"/>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bookmarkStart w:id="0" w:name="_GoBack"/>
      <w:bookmarkEnd w:id="0"/>
      <w:r w:rsidR="00C65B3A" w:rsidRPr="000E33D8">
        <w:rPr>
          <w:b/>
          <w:bCs/>
          <w:sz w:val="52"/>
          <w:szCs w:val="52"/>
        </w:rPr>
        <w:t>DISEASES OF EXTERNAL EAR</w:t>
      </w:r>
    </w:p>
    <w:tbl>
      <w:tblPr>
        <w:tblW w:w="5107" w:type="pct"/>
        <w:tblCellSpacing w:w="75" w:type="dxa"/>
        <w:tblCellMar>
          <w:left w:w="0" w:type="dxa"/>
          <w:right w:w="0" w:type="dxa"/>
        </w:tblCellMar>
        <w:tblLook w:val="04A0" w:firstRow="1" w:lastRow="0" w:firstColumn="1" w:lastColumn="0" w:noHBand="0" w:noVBand="1"/>
        <w:tblDescription w:val="layout table"/>
      </w:tblPr>
      <w:tblGrid>
        <w:gridCol w:w="8033"/>
        <w:gridCol w:w="150"/>
        <w:gridCol w:w="607"/>
      </w:tblGrid>
      <w:tr w:rsidR="002717F8" w:rsidRPr="002717F8" w:rsidTr="00272CFC">
        <w:trPr>
          <w:gridAfter w:val="1"/>
          <w:wAfter w:w="5" w:type="dxa"/>
          <w:tblCellSpacing w:w="75" w:type="dxa"/>
          <w:hidden/>
        </w:trPr>
        <w:tc>
          <w:tcPr>
            <w:tcW w:w="4767" w:type="pct"/>
            <w:gridSpan w:val="2"/>
            <w:vAlign w:val="center"/>
            <w:hideMark/>
          </w:tcPr>
          <w:p w:rsidR="002717F8" w:rsidRPr="002717F8" w:rsidRDefault="002717F8" w:rsidP="002717F8">
            <w:pPr>
              <w:bidi w:val="0"/>
              <w:spacing w:after="0" w:line="240" w:lineRule="auto"/>
              <w:rPr>
                <w:rFonts w:ascii="Times New Roman" w:eastAsia="Times New Roman" w:hAnsi="Times New Roman" w:cs="Times New Roman"/>
                <w:vanish/>
                <w:sz w:val="24"/>
                <w:szCs w:val="24"/>
              </w:rPr>
            </w:pPr>
            <w:bookmarkStart w:id="1" w:name="C0089788131223642"/>
            <w:bookmarkEnd w:id="1"/>
          </w:p>
          <w:p w:rsidR="002717F8" w:rsidRPr="002717F8" w:rsidRDefault="002717F8" w:rsidP="002717F8">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883"/>
            </w:tblGrid>
            <w:tr w:rsidR="002717F8" w:rsidRPr="004549DB">
              <w:trPr>
                <w:tblCellSpacing w:w="0" w:type="dxa"/>
              </w:trPr>
              <w:tc>
                <w:tcPr>
                  <w:tcW w:w="5000" w:type="pct"/>
                  <w:shd w:val="clear" w:color="auto" w:fill="FFFFFF"/>
                  <w:vAlign w:val="center"/>
                  <w:hideMark/>
                </w:tcPr>
                <w:p w:rsidR="007324D1" w:rsidRPr="007324D1" w:rsidRDefault="002717F8" w:rsidP="007324D1">
                  <w:pPr>
                    <w:pStyle w:val="a4"/>
                    <w:numPr>
                      <w:ilvl w:val="0"/>
                      <w:numId w:val="10"/>
                    </w:numPr>
                    <w:bidi w:val="0"/>
                    <w:spacing w:after="0" w:line="240" w:lineRule="auto"/>
                    <w:rPr>
                      <w:rFonts w:ascii="Times New Roman" w:eastAsia="Times New Roman" w:hAnsi="Times New Roman" w:cs="Times New Roman"/>
                      <w:sz w:val="40"/>
                      <w:szCs w:val="40"/>
                    </w:rPr>
                  </w:pPr>
                  <w:bookmarkStart w:id="2" w:name="HC008001"/>
                  <w:bookmarkEnd w:id="2"/>
                  <w:r w:rsidRPr="007324D1">
                    <w:rPr>
                      <w:rFonts w:ascii="Times New Roman" w:eastAsia="Times New Roman" w:hAnsi="Times New Roman" w:cs="Times New Roman"/>
                      <w:sz w:val="40"/>
                      <w:szCs w:val="40"/>
                    </w:rPr>
                    <w:t>DISEASES OF THE PINNA</w:t>
                  </w:r>
                </w:p>
                <w:p w:rsidR="007324D1" w:rsidRPr="007324D1" w:rsidRDefault="007324D1" w:rsidP="007324D1">
                  <w:pPr>
                    <w:pStyle w:val="a4"/>
                    <w:numPr>
                      <w:ilvl w:val="0"/>
                      <w:numId w:val="11"/>
                    </w:numPr>
                    <w:bidi w:val="0"/>
                    <w:spacing w:after="0" w:line="240" w:lineRule="auto"/>
                    <w:rPr>
                      <w:rFonts w:ascii="Times New Roman" w:eastAsia="Times New Roman" w:hAnsi="Times New Roman" w:cs="Times New Roman"/>
                      <w:sz w:val="36"/>
                      <w:szCs w:val="36"/>
                    </w:rPr>
                  </w:pPr>
                  <w:r w:rsidRPr="007324D1">
                    <w:rPr>
                      <w:rFonts w:ascii="Times New Roman" w:eastAsia="Times New Roman" w:hAnsi="Times New Roman" w:cs="Times New Roman"/>
                      <w:sz w:val="40"/>
                      <w:szCs w:val="40"/>
                    </w:rPr>
                    <w:t>Congenital conditions</w:t>
                  </w:r>
                </w:p>
                <w:p w:rsidR="007324D1" w:rsidRDefault="007324D1" w:rsidP="007324D1">
                  <w:pPr>
                    <w:bidi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32"/>
                      <w:szCs w:val="32"/>
                    </w:rPr>
                    <w:t xml:space="preserve">     1.</w:t>
                  </w:r>
                  <w:r w:rsidRPr="007324D1">
                    <w:rPr>
                      <w:rFonts w:ascii="Times New Roman" w:eastAsia="Times New Roman" w:hAnsi="Times New Roman" w:cs="Times New Roman"/>
                      <w:i/>
                      <w:iCs/>
                      <w:sz w:val="32"/>
                      <w:szCs w:val="32"/>
                    </w:rPr>
                    <w:t>Bat</w:t>
                  </w:r>
                  <w:r>
                    <w:rPr>
                      <w:rFonts w:ascii="Times New Roman" w:eastAsia="Times New Roman" w:hAnsi="Times New Roman" w:cs="Times New Roman"/>
                      <w:i/>
                      <w:iCs/>
                      <w:sz w:val="32"/>
                      <w:szCs w:val="32"/>
                    </w:rPr>
                    <w:t xml:space="preserve"> ear(prominent or lop </w:t>
                  </w:r>
                  <w:r w:rsidRPr="007324D1">
                    <w:rPr>
                      <w:rFonts w:ascii="Times New Roman" w:eastAsia="Times New Roman" w:hAnsi="Times New Roman" w:cs="Times New Roman"/>
                      <w:i/>
                      <w:iCs/>
                      <w:sz w:val="32"/>
                      <w:szCs w:val="32"/>
                    </w:rPr>
                    <w:t>ear)</w:t>
                  </w:r>
                  <w:r w:rsidRPr="00A36C9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
                <w:p w:rsidR="002717F8" w:rsidRPr="007324D1" w:rsidRDefault="007324D1" w:rsidP="007324D1">
                  <w:pPr>
                    <w:bidi w:val="0"/>
                    <w:spacing w:after="0" w:line="240" w:lineRule="auto"/>
                    <w:jc w:val="both"/>
                    <w:rPr>
                      <w:rFonts w:ascii="Times New Roman" w:eastAsia="Times New Roman" w:hAnsi="Times New Roman" w:cs="Times New Roman"/>
                      <w:sz w:val="36"/>
                      <w:szCs w:val="36"/>
                    </w:rPr>
                  </w:pPr>
                  <w:r>
                    <w:rPr>
                      <w:rFonts w:ascii="Times New Roman" w:eastAsia="Times New Roman" w:hAnsi="Times New Roman" w:cs="Times New Roman"/>
                      <w:sz w:val="28"/>
                      <w:szCs w:val="28"/>
                    </w:rPr>
                    <w:t xml:space="preserve"> </w:t>
                  </w:r>
                  <w:r w:rsidRPr="00A36C99">
                    <w:rPr>
                      <w:rFonts w:ascii="Times New Roman" w:eastAsia="Times New Roman" w:hAnsi="Times New Roman" w:cs="Times New Roman"/>
                      <w:sz w:val="28"/>
                      <w:szCs w:val="28"/>
                    </w:rPr>
                    <w:t>This is an abnormally protruding ear. The concha is large with poorl</w:t>
                  </w:r>
                  <w:r w:rsidR="004F30CB">
                    <w:rPr>
                      <w:rFonts w:ascii="Times New Roman" w:eastAsia="Times New Roman" w:hAnsi="Times New Roman" w:cs="Times New Roman"/>
                      <w:sz w:val="28"/>
                      <w:szCs w:val="28"/>
                    </w:rPr>
                    <w:t>y developed antihelix</w:t>
                  </w:r>
                  <w:r w:rsidRPr="00A36C99">
                    <w:rPr>
                      <w:rFonts w:ascii="Times New Roman" w:eastAsia="Times New Roman" w:hAnsi="Times New Roman" w:cs="Times New Roman"/>
                      <w:sz w:val="28"/>
                      <w:szCs w:val="28"/>
                    </w:rPr>
                    <w:t>. The deform</w:t>
                  </w:r>
                  <w:r>
                    <w:rPr>
                      <w:rFonts w:ascii="Times New Roman" w:eastAsia="Times New Roman" w:hAnsi="Times New Roman" w:cs="Times New Roman"/>
                      <w:sz w:val="28"/>
                      <w:szCs w:val="28"/>
                    </w:rPr>
                    <w:t xml:space="preserve">ity can be corrected surgically around </w:t>
                  </w:r>
                  <w:r w:rsidRPr="00A36C99">
                    <w:rPr>
                      <w:rFonts w:ascii="Times New Roman" w:eastAsia="Times New Roman" w:hAnsi="Times New Roman" w:cs="Times New Roman"/>
                      <w:sz w:val="28"/>
                      <w:szCs w:val="28"/>
                    </w:rPr>
                    <w:t>the age of 6 years</w:t>
                  </w:r>
                  <w:r>
                    <w:rPr>
                      <w:rFonts w:ascii="Times New Roman" w:eastAsia="Times New Roman" w:hAnsi="Times New Roman" w:cs="Times New Roman"/>
                      <w:sz w:val="28"/>
                      <w:szCs w:val="28"/>
                    </w:rPr>
                    <w:t>.</w:t>
                  </w:r>
                  <w:r>
                    <w:rPr>
                      <w:rFonts w:ascii="Times New Roman" w:eastAsia="Times New Roman" w:hAnsi="Times New Roman" w:cs="Times New Roman"/>
                      <w:sz w:val="40"/>
                      <w:szCs w:val="40"/>
                    </w:rPr>
                    <w:t xml:space="preserve"> </w:t>
                  </w:r>
                  <w:r w:rsidR="002717F8" w:rsidRPr="007324D1">
                    <w:rPr>
                      <w:rFonts w:ascii="Times New Roman" w:eastAsia="Times New Roman" w:hAnsi="Times New Roman" w:cs="Times New Roman"/>
                      <w:sz w:val="40"/>
                      <w:szCs w:val="40"/>
                    </w:rPr>
                    <w:t xml:space="preserve"> </w:t>
                  </w:r>
                </w:p>
              </w:tc>
            </w:tr>
          </w:tbl>
          <w:p w:rsidR="002717F8" w:rsidRPr="004549DB" w:rsidRDefault="002717F8" w:rsidP="002717F8">
            <w:pPr>
              <w:bidi w:val="0"/>
              <w:spacing w:after="0" w:line="240" w:lineRule="auto"/>
              <w:rPr>
                <w:rFonts w:ascii="Times New Roman" w:eastAsia="Times New Roman" w:hAnsi="Times New Roman" w:cs="Times New Roman"/>
                <w:vanish/>
                <w:sz w:val="36"/>
                <w:szCs w:val="36"/>
              </w:rPr>
            </w:pPr>
          </w:p>
          <w:tbl>
            <w:tblPr>
              <w:tblW w:w="4912" w:type="pct"/>
              <w:tblCellSpacing w:w="0" w:type="dxa"/>
              <w:tblInd w:w="142" w:type="dxa"/>
              <w:tblCellMar>
                <w:left w:w="0" w:type="dxa"/>
                <w:right w:w="0" w:type="dxa"/>
              </w:tblCellMar>
              <w:tblLook w:val="04A0" w:firstRow="1" w:lastRow="0" w:firstColumn="1" w:lastColumn="0" w:noHBand="0" w:noVBand="1"/>
            </w:tblPr>
            <w:tblGrid>
              <w:gridCol w:w="7744"/>
            </w:tblGrid>
            <w:tr w:rsidR="002717F8" w:rsidRPr="002717F8" w:rsidTr="00A36C99">
              <w:trPr>
                <w:tblCellSpacing w:w="0" w:type="dxa"/>
              </w:trPr>
              <w:tc>
                <w:tcPr>
                  <w:tcW w:w="5000" w:type="pct"/>
                  <w:shd w:val="clear" w:color="auto" w:fill="FFFFFF"/>
                  <w:vAlign w:val="center"/>
                  <w:hideMark/>
                </w:tcPr>
                <w:p w:rsidR="002717F8" w:rsidRDefault="002717F8" w:rsidP="002717F8">
                  <w:pPr>
                    <w:bidi w:val="0"/>
                    <w:spacing w:after="0" w:line="240" w:lineRule="auto"/>
                    <w:rPr>
                      <w:rFonts w:ascii="Times New Roman" w:eastAsia="Times New Roman" w:hAnsi="Times New Roman" w:cs="Times New Roman"/>
                      <w:sz w:val="24"/>
                      <w:szCs w:val="24"/>
                    </w:rPr>
                  </w:pPr>
                  <w:bookmarkStart w:id="3" w:name="P008001"/>
                  <w:bookmarkEnd w:id="3"/>
                </w:p>
                <w:p w:rsidR="00076917" w:rsidRPr="00A36C99" w:rsidRDefault="00076917" w:rsidP="00076917">
                  <w:pPr>
                    <w:bidi w:val="0"/>
                    <w:spacing w:after="0" w:line="240" w:lineRule="auto"/>
                    <w:rPr>
                      <w:rFonts w:ascii="Times New Roman" w:eastAsia="Times New Roman" w:hAnsi="Times New Roman" w:cs="Times New Roman"/>
                      <w:vanish/>
                      <w:sz w:val="28"/>
                      <w:szCs w:val="28"/>
                    </w:rPr>
                  </w:pPr>
                  <w:bookmarkStart w:id="4" w:name="HC008002"/>
                  <w:bookmarkEnd w:id="4"/>
                </w:p>
                <w:tbl>
                  <w:tblPr>
                    <w:tblW w:w="5000" w:type="pct"/>
                    <w:tblCellSpacing w:w="0" w:type="dxa"/>
                    <w:tblCellMar>
                      <w:left w:w="0" w:type="dxa"/>
                      <w:right w:w="0" w:type="dxa"/>
                    </w:tblCellMar>
                    <w:tblLook w:val="04A0" w:firstRow="1" w:lastRow="0" w:firstColumn="1" w:lastColumn="0" w:noHBand="0" w:noVBand="1"/>
                  </w:tblPr>
                  <w:tblGrid>
                    <w:gridCol w:w="7744"/>
                  </w:tblGrid>
                  <w:tr w:rsidR="00076917" w:rsidRPr="00076917">
                    <w:trPr>
                      <w:tblCellSpacing w:w="0" w:type="dxa"/>
                    </w:trPr>
                    <w:tc>
                      <w:tcPr>
                        <w:tcW w:w="5000" w:type="pct"/>
                        <w:shd w:val="clear" w:color="auto" w:fill="FFFFFF"/>
                        <w:vAlign w:val="center"/>
                        <w:hideMark/>
                      </w:tcPr>
                      <w:p w:rsidR="00076917" w:rsidRPr="00076917" w:rsidRDefault="00076917" w:rsidP="000E33D8">
                        <w:pPr>
                          <w:bidi w:val="0"/>
                          <w:spacing w:after="0" w:line="240" w:lineRule="auto"/>
                          <w:jc w:val="both"/>
                          <w:rPr>
                            <w:rFonts w:ascii="Times New Roman" w:eastAsia="Times New Roman" w:hAnsi="Times New Roman" w:cs="Times New Roman"/>
                            <w:sz w:val="24"/>
                            <w:szCs w:val="24"/>
                          </w:rPr>
                        </w:pPr>
                        <w:bookmarkStart w:id="5" w:name="P008003"/>
                        <w:bookmarkEnd w:id="5"/>
                      </w:p>
                    </w:tc>
                  </w:tr>
                </w:tbl>
                <w:p w:rsidR="00076917" w:rsidRDefault="00076917" w:rsidP="00076917">
                  <w:pPr>
                    <w:bidi w:val="0"/>
                    <w:spacing w:after="0" w:line="240" w:lineRule="auto"/>
                    <w:rPr>
                      <w:rFonts w:ascii="Times New Roman" w:eastAsia="Times New Roman" w:hAnsi="Times New Roman" w:cs="Times New Roman"/>
                      <w:sz w:val="24"/>
                      <w:szCs w:val="24"/>
                    </w:rPr>
                  </w:pPr>
                </w:p>
                <w:p w:rsidR="00076917" w:rsidRDefault="007324D1" w:rsidP="00076917">
                  <w:pPr>
                    <w:bidi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D7D640E" wp14:editId="2E7446ED">
                        <wp:extent cx="2728742" cy="1905000"/>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4595" cy="1943992"/>
                                </a:xfrm>
                                <a:prstGeom prst="rect">
                                  <a:avLst/>
                                </a:prstGeom>
                                <a:noFill/>
                                <a:ln>
                                  <a:noFill/>
                                </a:ln>
                              </pic:spPr>
                            </pic:pic>
                          </a:graphicData>
                        </a:graphic>
                      </wp:inline>
                    </w:drawing>
                  </w:r>
                </w:p>
                <w:p w:rsidR="00076917" w:rsidRDefault="00076917" w:rsidP="00076917">
                  <w:pPr>
                    <w:bidi w:val="0"/>
                    <w:spacing w:after="0" w:line="240" w:lineRule="auto"/>
                    <w:rPr>
                      <w:rFonts w:ascii="Times New Roman" w:eastAsia="Times New Roman" w:hAnsi="Times New Roman" w:cs="Times New Roman"/>
                      <w:sz w:val="24"/>
                      <w:szCs w:val="24"/>
                    </w:rPr>
                  </w:pPr>
                </w:p>
                <w:tbl>
                  <w:tblPr>
                    <w:tblW w:w="5000" w:type="pct"/>
                    <w:tblCellSpacing w:w="0" w:type="dxa"/>
                    <w:tblCellMar>
                      <w:left w:w="0" w:type="dxa"/>
                      <w:right w:w="0" w:type="dxa"/>
                    </w:tblCellMar>
                    <w:tblLook w:val="04A0" w:firstRow="1" w:lastRow="0" w:firstColumn="1" w:lastColumn="0" w:noHBand="0" w:noVBand="1"/>
                  </w:tblPr>
                  <w:tblGrid>
                    <w:gridCol w:w="7744"/>
                  </w:tblGrid>
                  <w:tr w:rsidR="00076917" w:rsidRPr="00076917">
                    <w:trPr>
                      <w:tblCellSpacing w:w="0" w:type="dxa"/>
                    </w:trPr>
                    <w:tc>
                      <w:tcPr>
                        <w:tcW w:w="5000" w:type="pct"/>
                        <w:shd w:val="clear" w:color="auto" w:fill="FFFFFF"/>
                        <w:vAlign w:val="center"/>
                        <w:hideMark/>
                      </w:tcPr>
                      <w:p w:rsidR="000E33D8" w:rsidRDefault="000E33D8" w:rsidP="00076917">
                        <w:pPr>
                          <w:bidi w:val="0"/>
                          <w:spacing w:after="0" w:line="240" w:lineRule="auto"/>
                          <w:rPr>
                            <w:rFonts w:ascii="Times New Roman" w:eastAsia="Times New Roman" w:hAnsi="Times New Roman" w:cs="Times New Roman"/>
                            <w:i/>
                            <w:iCs/>
                            <w:sz w:val="32"/>
                            <w:szCs w:val="32"/>
                          </w:rPr>
                        </w:pPr>
                        <w:bookmarkStart w:id="6" w:name="HC008005"/>
                        <w:bookmarkEnd w:id="6"/>
                      </w:p>
                      <w:p w:rsidR="00076917" w:rsidRPr="00076917" w:rsidRDefault="007324D1" w:rsidP="000E33D8">
                        <w:pPr>
                          <w:bidi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iCs/>
                            <w:sz w:val="32"/>
                            <w:szCs w:val="32"/>
                          </w:rPr>
                          <w:t>2.</w:t>
                        </w:r>
                        <w:r w:rsidR="00076917" w:rsidRPr="00A36C99">
                          <w:rPr>
                            <w:rFonts w:ascii="Times New Roman" w:eastAsia="Times New Roman" w:hAnsi="Times New Roman" w:cs="Times New Roman"/>
                            <w:i/>
                            <w:iCs/>
                            <w:sz w:val="32"/>
                            <w:szCs w:val="32"/>
                          </w:rPr>
                          <w:t xml:space="preserve"> </w:t>
                        </w:r>
                        <w:proofErr w:type="spellStart"/>
                        <w:r w:rsidR="00076917" w:rsidRPr="00A36C99">
                          <w:rPr>
                            <w:rFonts w:ascii="Times New Roman" w:eastAsia="Times New Roman" w:hAnsi="Times New Roman" w:cs="Times New Roman"/>
                            <w:i/>
                            <w:iCs/>
                            <w:sz w:val="32"/>
                            <w:szCs w:val="32"/>
                          </w:rPr>
                          <w:t>Preauricular</w:t>
                        </w:r>
                        <w:proofErr w:type="spellEnd"/>
                        <w:r w:rsidR="00076917" w:rsidRPr="00A36C99">
                          <w:rPr>
                            <w:rFonts w:ascii="Times New Roman" w:eastAsia="Times New Roman" w:hAnsi="Times New Roman" w:cs="Times New Roman"/>
                            <w:i/>
                            <w:iCs/>
                            <w:sz w:val="32"/>
                            <w:szCs w:val="32"/>
                          </w:rPr>
                          <w:t xml:space="preserve"> appendages</w:t>
                        </w:r>
                        <w:r w:rsidR="00076917" w:rsidRPr="00A36C99">
                          <w:rPr>
                            <w:rFonts w:ascii="Times New Roman" w:eastAsia="Times New Roman" w:hAnsi="Times New Roman" w:cs="Times New Roman"/>
                            <w:sz w:val="28"/>
                            <w:szCs w:val="28"/>
                          </w:rPr>
                          <w:t xml:space="preserve"> </w:t>
                        </w:r>
                      </w:p>
                    </w:tc>
                  </w:tr>
                </w:tbl>
                <w:p w:rsidR="00076917" w:rsidRPr="00076917" w:rsidRDefault="00076917" w:rsidP="00076917">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44"/>
                  </w:tblGrid>
                  <w:tr w:rsidR="00076917" w:rsidRPr="00076917">
                    <w:trPr>
                      <w:tblCellSpacing w:w="0" w:type="dxa"/>
                    </w:trPr>
                    <w:tc>
                      <w:tcPr>
                        <w:tcW w:w="5000" w:type="pct"/>
                        <w:shd w:val="clear" w:color="auto" w:fill="FFFFFF"/>
                        <w:vAlign w:val="center"/>
                        <w:hideMark/>
                      </w:tcPr>
                      <w:p w:rsidR="00076917" w:rsidRPr="00076917" w:rsidRDefault="00076917" w:rsidP="000E33D8">
                        <w:pPr>
                          <w:bidi w:val="0"/>
                          <w:spacing w:after="0" w:line="240" w:lineRule="auto"/>
                          <w:jc w:val="both"/>
                          <w:rPr>
                            <w:rFonts w:ascii="Times New Roman" w:eastAsia="Times New Roman" w:hAnsi="Times New Roman" w:cs="Times New Roman"/>
                            <w:sz w:val="24"/>
                            <w:szCs w:val="24"/>
                          </w:rPr>
                        </w:pPr>
                        <w:bookmarkStart w:id="7" w:name="P008004"/>
                        <w:bookmarkEnd w:id="7"/>
                        <w:r w:rsidRPr="00A36C99">
                          <w:rPr>
                            <w:rFonts w:ascii="Times New Roman" w:eastAsia="Times New Roman" w:hAnsi="Times New Roman" w:cs="Times New Roman"/>
                            <w:sz w:val="28"/>
                            <w:szCs w:val="28"/>
                          </w:rPr>
                          <w:t>They are sk</w:t>
                        </w:r>
                        <w:r w:rsidR="000E33D8">
                          <w:rPr>
                            <w:rFonts w:ascii="Times New Roman" w:eastAsia="Times New Roman" w:hAnsi="Times New Roman" w:cs="Times New Roman"/>
                            <w:sz w:val="28"/>
                            <w:szCs w:val="28"/>
                          </w:rPr>
                          <w:t>in-covered tags that appear in front of</w:t>
                        </w:r>
                        <w:r w:rsidRPr="00A36C99">
                          <w:rPr>
                            <w:rFonts w:ascii="Times New Roman" w:eastAsia="Times New Roman" w:hAnsi="Times New Roman" w:cs="Times New Roman"/>
                            <w:sz w:val="28"/>
                            <w:szCs w:val="28"/>
                          </w:rPr>
                          <w:t xml:space="preserve"> </w:t>
                        </w:r>
                        <w:r w:rsidR="004F30CB">
                          <w:rPr>
                            <w:rFonts w:ascii="Times New Roman" w:eastAsia="Times New Roman" w:hAnsi="Times New Roman" w:cs="Times New Roman"/>
                            <w:sz w:val="28"/>
                            <w:szCs w:val="28"/>
                          </w:rPr>
                          <w:t>the tragus</w:t>
                        </w:r>
                        <w:r w:rsidRPr="00A36C99">
                          <w:rPr>
                            <w:rFonts w:ascii="Times New Roman" w:eastAsia="Times New Roman" w:hAnsi="Times New Roman" w:cs="Times New Roman"/>
                            <w:sz w:val="28"/>
                            <w:szCs w:val="28"/>
                          </w:rPr>
                          <w:t xml:space="preserve">. They may contain small </w:t>
                        </w:r>
                        <w:r w:rsidR="00534509" w:rsidRPr="00A36C99">
                          <w:rPr>
                            <w:rFonts w:ascii="Times New Roman" w:eastAsia="Times New Roman" w:hAnsi="Times New Roman" w:cs="Times New Roman"/>
                            <w:sz w:val="28"/>
                            <w:szCs w:val="28"/>
                          </w:rPr>
                          <w:t>pieces of cartilage</w:t>
                        </w:r>
                        <w:r w:rsidR="004549DB" w:rsidRPr="00A36C99">
                          <w:rPr>
                            <w:rFonts w:ascii="Times New Roman" w:eastAsia="Times New Roman" w:hAnsi="Times New Roman" w:cs="Times New Roman"/>
                            <w:sz w:val="28"/>
                            <w:szCs w:val="28"/>
                          </w:rPr>
                          <w:t>(accessory auricle</w:t>
                        </w:r>
                        <w:r w:rsidR="004549DB">
                          <w:rPr>
                            <w:rFonts w:ascii="Times New Roman" w:eastAsia="Times New Roman" w:hAnsi="Times New Roman" w:cs="Times New Roman"/>
                            <w:sz w:val="24"/>
                            <w:szCs w:val="24"/>
                          </w:rPr>
                          <w:t>)</w:t>
                        </w:r>
                        <w:r w:rsidR="00534509">
                          <w:rPr>
                            <w:rFonts w:ascii="Times New Roman" w:eastAsia="Times New Roman" w:hAnsi="Times New Roman" w:cs="Times New Roman"/>
                            <w:sz w:val="24"/>
                            <w:szCs w:val="24"/>
                          </w:rPr>
                          <w:t xml:space="preserve"> </w:t>
                        </w:r>
                      </w:p>
                    </w:tc>
                  </w:tr>
                </w:tbl>
                <w:p w:rsidR="00076917" w:rsidRPr="00076917" w:rsidRDefault="00076917" w:rsidP="00076917">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44"/>
                  </w:tblGrid>
                  <w:tr w:rsidR="00076917" w:rsidRPr="00076917">
                    <w:trPr>
                      <w:tblCellSpacing w:w="0" w:type="dxa"/>
                    </w:trPr>
                    <w:tc>
                      <w:tcPr>
                        <w:tcW w:w="5000" w:type="pct"/>
                        <w:shd w:val="clear" w:color="auto" w:fill="FFFFFF"/>
                        <w:vAlign w:val="center"/>
                        <w:hideMark/>
                      </w:tcPr>
                      <w:bookmarkStart w:id="8" w:name="F008001"/>
                      <w:bookmarkEnd w:id="8"/>
                      <w:p w:rsidR="00076917" w:rsidRPr="00076917" w:rsidRDefault="00076917" w:rsidP="00076917">
                        <w:pPr>
                          <w:bidi w:val="0"/>
                          <w:spacing w:after="0" w:line="240" w:lineRule="auto"/>
                          <w:rPr>
                            <w:rFonts w:ascii="Times New Roman" w:eastAsia="Times New Roman" w:hAnsi="Times New Roman" w:cs="Times New Roman"/>
                            <w:sz w:val="24"/>
                            <w:szCs w:val="24"/>
                          </w:rPr>
                        </w:pPr>
                        <w:r w:rsidRPr="00076917">
                          <w:rPr>
                            <w:rFonts w:ascii="Times New Roman" w:eastAsia="Times New Roman" w:hAnsi="Times New Roman" w:cs="Times New Roman"/>
                            <w:noProof/>
                            <w:sz w:val="24"/>
                            <w:szCs w:val="24"/>
                          </w:rPr>
                          <mc:AlternateContent>
                            <mc:Choice Requires="wps">
                              <w:drawing>
                                <wp:inline distT="0" distB="0" distL="0" distR="0" wp14:anchorId="3DD1C3C5" wp14:editId="335035F5">
                                  <wp:extent cx="304800" cy="304800"/>
                                  <wp:effectExtent l="0" t="0" r="0" b="0"/>
                                  <wp:docPr id="5" name="AutoShape 5" descr="mk:@MSITStore:C:\Users\MSA\Desktop\PL%20Dhingra%20-%20Diseases%20of%20Ear%20Nose%20and%20Throat%20-%20%205th%20Ed.chm::/r9788131223642-008-f00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mk:@MSITStore:C:\Users\MSA\Desktop\PL%20Dhingra%20-%20Diseases%20of%20Ear%20Nose%20and%20Throat%20-%20%205th%20Ed.chm::/r9788131223642-008-f00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FpKhwMgAwAAUwYAAA4AAAAAAAAAAAAA&#10;AAAALgIAAGRycy9lMm9Eb2MueG1sUEsBAi0AFAAGAAgAAAAhAEyg6SzYAAAAAwEAAA8AAAAAAAAA&#10;AAAAAAAAegUAAGRycy9kb3ducmV2LnhtbFBLBQYAAAAABAAEAPMAAAB/BgAAAAA=&#10;" filled="f" stroked="f">
                                  <o:lock v:ext="edit" aspectratio="t"/>
                                  <w10:wrap anchorx="page"/>
                                  <w10:anchorlock/>
                                </v:rect>
                              </w:pict>
                            </mc:Fallback>
                          </mc:AlternateContent>
                        </w:r>
                        <w:r>
                          <w:rPr>
                            <w:noProof/>
                          </w:rPr>
                          <w:drawing>
                            <wp:inline distT="0" distB="0" distL="0" distR="0" wp14:anchorId="2732C63B" wp14:editId="61EB912F">
                              <wp:extent cx="3875315" cy="3096665"/>
                              <wp:effectExtent l="0" t="0" r="0" b="889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892079" cy="3110061"/>
                                      </a:xfrm>
                                      <a:prstGeom prst="rect">
                                        <a:avLst/>
                                      </a:prstGeom>
                                    </pic:spPr>
                                  </pic:pic>
                                </a:graphicData>
                              </a:graphic>
                            </wp:inline>
                          </w:drawing>
                        </w:r>
                      </w:p>
                    </w:tc>
                  </w:tr>
                  <w:tr w:rsidR="00076917" w:rsidRPr="00076917">
                    <w:trPr>
                      <w:tblCellSpacing w:w="0" w:type="dxa"/>
                    </w:trPr>
                    <w:tc>
                      <w:tcPr>
                        <w:tcW w:w="5000" w:type="pct"/>
                        <w:vAlign w:val="center"/>
                        <w:hideMark/>
                      </w:tcPr>
                      <w:p w:rsidR="00076917" w:rsidRPr="00076917" w:rsidRDefault="00076917" w:rsidP="00076917">
                        <w:pPr>
                          <w:bidi w:val="0"/>
                          <w:spacing w:after="0" w:line="240" w:lineRule="auto"/>
                          <w:jc w:val="center"/>
                          <w:rPr>
                            <w:rFonts w:ascii="Times New Roman" w:eastAsia="Times New Roman" w:hAnsi="Times New Roman" w:cs="Times New Roman"/>
                            <w:sz w:val="24"/>
                            <w:szCs w:val="24"/>
                          </w:rPr>
                        </w:pPr>
                      </w:p>
                    </w:tc>
                  </w:tr>
                </w:tbl>
                <w:p w:rsidR="00076917" w:rsidRPr="00076917" w:rsidRDefault="00076917" w:rsidP="00076917">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44"/>
                  </w:tblGrid>
                  <w:tr w:rsidR="00076917" w:rsidRPr="00076917">
                    <w:trPr>
                      <w:tblCellSpacing w:w="0" w:type="dxa"/>
                    </w:trPr>
                    <w:tc>
                      <w:tcPr>
                        <w:tcW w:w="5000" w:type="pct"/>
                        <w:shd w:val="clear" w:color="auto" w:fill="FFFFFF"/>
                        <w:vAlign w:val="center"/>
                        <w:hideMark/>
                      </w:tcPr>
                      <w:p w:rsidR="00076917" w:rsidRPr="00076917" w:rsidRDefault="00076917" w:rsidP="00076917">
                        <w:pPr>
                          <w:bidi w:val="0"/>
                          <w:spacing w:after="0" w:line="240" w:lineRule="auto"/>
                          <w:rPr>
                            <w:rFonts w:ascii="Times New Roman" w:eastAsia="Times New Roman" w:hAnsi="Times New Roman" w:cs="Times New Roman"/>
                            <w:sz w:val="24"/>
                            <w:szCs w:val="24"/>
                          </w:rPr>
                        </w:pPr>
                        <w:bookmarkStart w:id="9" w:name="P008005"/>
                        <w:bookmarkEnd w:id="9"/>
                      </w:p>
                    </w:tc>
                  </w:tr>
                </w:tbl>
                <w:p w:rsidR="00076917" w:rsidRPr="00076917" w:rsidRDefault="00076917" w:rsidP="00076917">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44"/>
                  </w:tblGrid>
                  <w:tr w:rsidR="00076917" w:rsidRPr="00076917">
                    <w:trPr>
                      <w:tblCellSpacing w:w="0" w:type="dxa"/>
                    </w:trPr>
                    <w:tc>
                      <w:tcPr>
                        <w:tcW w:w="5000" w:type="pct"/>
                        <w:shd w:val="clear" w:color="auto" w:fill="FFFFFF"/>
                        <w:vAlign w:val="center"/>
                        <w:hideMark/>
                      </w:tcPr>
                      <w:p w:rsidR="00534509" w:rsidRDefault="00534509" w:rsidP="00076917">
                        <w:pPr>
                          <w:bidi w:val="0"/>
                          <w:spacing w:after="0" w:line="240" w:lineRule="auto"/>
                          <w:rPr>
                            <w:rFonts w:ascii="Times New Roman" w:eastAsia="Times New Roman" w:hAnsi="Times New Roman" w:cs="Times New Roman"/>
                            <w:sz w:val="24"/>
                            <w:szCs w:val="24"/>
                          </w:rPr>
                        </w:pPr>
                        <w:bookmarkStart w:id="10" w:name="HC008006"/>
                        <w:bookmarkEnd w:id="10"/>
                      </w:p>
                      <w:p w:rsidR="00076917" w:rsidRPr="00076917" w:rsidRDefault="00076917" w:rsidP="00534509">
                        <w:pPr>
                          <w:bidi w:val="0"/>
                          <w:spacing w:after="0" w:line="240" w:lineRule="auto"/>
                          <w:rPr>
                            <w:rFonts w:ascii="Times New Roman" w:eastAsia="Times New Roman" w:hAnsi="Times New Roman" w:cs="Times New Roman"/>
                            <w:sz w:val="24"/>
                            <w:szCs w:val="24"/>
                          </w:rPr>
                        </w:pPr>
                        <w:r w:rsidRPr="00A36C99">
                          <w:rPr>
                            <w:rFonts w:ascii="Times New Roman" w:eastAsia="Times New Roman" w:hAnsi="Times New Roman" w:cs="Times New Roman"/>
                            <w:i/>
                            <w:iCs/>
                            <w:sz w:val="32"/>
                            <w:szCs w:val="32"/>
                          </w:rPr>
                          <w:t xml:space="preserve">3. </w:t>
                        </w:r>
                        <w:proofErr w:type="spellStart"/>
                        <w:r w:rsidRPr="00A36C99">
                          <w:rPr>
                            <w:rFonts w:ascii="Times New Roman" w:eastAsia="Times New Roman" w:hAnsi="Times New Roman" w:cs="Times New Roman"/>
                            <w:i/>
                            <w:iCs/>
                            <w:sz w:val="32"/>
                            <w:szCs w:val="32"/>
                          </w:rPr>
                          <w:t>Preauricular</w:t>
                        </w:r>
                        <w:proofErr w:type="spellEnd"/>
                        <w:r w:rsidRPr="00A36C99">
                          <w:rPr>
                            <w:rFonts w:ascii="Times New Roman" w:eastAsia="Times New Roman" w:hAnsi="Times New Roman" w:cs="Times New Roman"/>
                            <w:i/>
                            <w:iCs/>
                            <w:sz w:val="32"/>
                            <w:szCs w:val="32"/>
                          </w:rPr>
                          <w:t xml:space="preserve"> pit or sinus</w:t>
                        </w:r>
                        <w:r w:rsidRPr="00A36C99">
                          <w:rPr>
                            <w:rFonts w:ascii="Times New Roman" w:eastAsia="Times New Roman" w:hAnsi="Times New Roman" w:cs="Times New Roman"/>
                            <w:sz w:val="28"/>
                            <w:szCs w:val="28"/>
                          </w:rPr>
                          <w:t xml:space="preserve"> </w:t>
                        </w:r>
                      </w:p>
                    </w:tc>
                  </w:tr>
                </w:tbl>
                <w:p w:rsidR="00076917" w:rsidRPr="00076917" w:rsidRDefault="00076917" w:rsidP="00076917">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44"/>
                  </w:tblGrid>
                  <w:tr w:rsidR="00076917" w:rsidRPr="00076917">
                    <w:trPr>
                      <w:tblCellSpacing w:w="0" w:type="dxa"/>
                    </w:trPr>
                    <w:tc>
                      <w:tcPr>
                        <w:tcW w:w="5000" w:type="pct"/>
                        <w:shd w:val="clear" w:color="auto" w:fill="FFFFFF"/>
                        <w:vAlign w:val="center"/>
                        <w:hideMark/>
                      </w:tcPr>
                      <w:p w:rsidR="00534509" w:rsidRPr="00A36C99" w:rsidRDefault="00076917" w:rsidP="000E33D8">
                        <w:pPr>
                          <w:bidi w:val="0"/>
                          <w:spacing w:after="0" w:line="240" w:lineRule="auto"/>
                          <w:jc w:val="both"/>
                          <w:rPr>
                            <w:rFonts w:ascii="Times New Roman" w:eastAsia="Times New Roman" w:hAnsi="Times New Roman" w:cs="Times New Roman"/>
                            <w:sz w:val="28"/>
                            <w:szCs w:val="28"/>
                          </w:rPr>
                        </w:pPr>
                        <w:bookmarkStart w:id="11" w:name="P008006"/>
                        <w:bookmarkEnd w:id="11"/>
                        <w:r w:rsidRPr="00A36C99">
                          <w:rPr>
                            <w:rFonts w:ascii="Times New Roman" w:eastAsia="Times New Roman" w:hAnsi="Times New Roman" w:cs="Times New Roman"/>
                            <w:sz w:val="28"/>
                            <w:szCs w:val="28"/>
                          </w:rPr>
                          <w:t xml:space="preserve">This is commonly seen at the root of helix and is due to incomplete fusion of tubercles. It may get repeatedly infected causing purulent discharge. Abscess may also form. Treatment is surgical excision of the track if the sinus gets repeatedly infected </w:t>
                        </w:r>
                      </w:p>
                      <w:p w:rsidR="00534509" w:rsidRDefault="00A36C99" w:rsidP="00534509">
                        <w:pPr>
                          <w:bidi w:val="0"/>
                          <w:spacing w:after="0" w:line="240" w:lineRule="auto"/>
                          <w:rPr>
                            <w:rFonts w:ascii="Times New Roman" w:eastAsia="Times New Roman" w:hAnsi="Times New Roman" w:cs="Times New Roman"/>
                            <w:sz w:val="24"/>
                            <w:szCs w:val="24"/>
                          </w:rPr>
                        </w:pPr>
                        <w:r>
                          <w:rPr>
                            <w:noProof/>
                          </w:rPr>
                          <w:lastRenderedPageBreak/>
                          <w:drawing>
                            <wp:inline distT="0" distB="0" distL="0" distR="0" wp14:anchorId="252DAA6B" wp14:editId="63EF8563">
                              <wp:extent cx="3929743" cy="3242038"/>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932396" cy="3244227"/>
                                      </a:xfrm>
                                      <a:prstGeom prst="rect">
                                        <a:avLst/>
                                      </a:prstGeom>
                                    </pic:spPr>
                                  </pic:pic>
                                </a:graphicData>
                              </a:graphic>
                            </wp:inline>
                          </w:drawing>
                        </w:r>
                      </w:p>
                      <w:p w:rsidR="00076917" w:rsidRPr="00076917" w:rsidRDefault="00076917" w:rsidP="00534509">
                        <w:pPr>
                          <w:bidi w:val="0"/>
                          <w:spacing w:after="0" w:line="240" w:lineRule="auto"/>
                          <w:rPr>
                            <w:rFonts w:ascii="Times New Roman" w:eastAsia="Times New Roman" w:hAnsi="Times New Roman" w:cs="Times New Roman"/>
                            <w:sz w:val="24"/>
                            <w:szCs w:val="24"/>
                          </w:rPr>
                        </w:pPr>
                        <w:r w:rsidRPr="00076917">
                          <w:rPr>
                            <w:rFonts w:ascii="Times New Roman" w:eastAsia="Times New Roman" w:hAnsi="Times New Roman" w:cs="Times New Roman"/>
                            <w:sz w:val="24"/>
                            <w:szCs w:val="24"/>
                          </w:rPr>
                          <w:t xml:space="preserve"> </w:t>
                        </w:r>
                      </w:p>
                    </w:tc>
                  </w:tr>
                </w:tbl>
                <w:p w:rsidR="00076917" w:rsidRPr="00076917" w:rsidRDefault="00076917" w:rsidP="00076917">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44"/>
                  </w:tblGrid>
                  <w:tr w:rsidR="00076917" w:rsidRPr="00076917">
                    <w:trPr>
                      <w:tblCellSpacing w:w="0" w:type="dxa"/>
                    </w:trPr>
                    <w:tc>
                      <w:tcPr>
                        <w:tcW w:w="5000" w:type="pct"/>
                        <w:shd w:val="clear" w:color="auto" w:fill="FFFFFF"/>
                        <w:vAlign w:val="center"/>
                        <w:hideMark/>
                      </w:tcPr>
                      <w:p w:rsidR="00076917" w:rsidRPr="00076917" w:rsidRDefault="00076917" w:rsidP="00076917">
                        <w:pPr>
                          <w:bidi w:val="0"/>
                          <w:spacing w:after="0" w:line="240" w:lineRule="auto"/>
                          <w:rPr>
                            <w:rFonts w:ascii="Times New Roman" w:eastAsia="Times New Roman" w:hAnsi="Times New Roman" w:cs="Times New Roman"/>
                            <w:sz w:val="24"/>
                            <w:szCs w:val="24"/>
                          </w:rPr>
                        </w:pPr>
                        <w:bookmarkStart w:id="12" w:name="HC008007"/>
                        <w:bookmarkEnd w:id="12"/>
                        <w:r w:rsidRPr="00A36C99">
                          <w:rPr>
                            <w:rFonts w:ascii="Times New Roman" w:eastAsia="Times New Roman" w:hAnsi="Times New Roman" w:cs="Times New Roman"/>
                            <w:i/>
                            <w:iCs/>
                            <w:sz w:val="32"/>
                            <w:szCs w:val="32"/>
                          </w:rPr>
                          <w:t xml:space="preserve">4. </w:t>
                        </w:r>
                        <w:proofErr w:type="spellStart"/>
                        <w:r w:rsidRPr="00A36C99">
                          <w:rPr>
                            <w:rFonts w:ascii="Times New Roman" w:eastAsia="Times New Roman" w:hAnsi="Times New Roman" w:cs="Times New Roman"/>
                            <w:i/>
                            <w:iCs/>
                            <w:sz w:val="32"/>
                            <w:szCs w:val="32"/>
                          </w:rPr>
                          <w:t>Anotia</w:t>
                        </w:r>
                        <w:proofErr w:type="spellEnd"/>
                        <w:r w:rsidRPr="00A36C99">
                          <w:rPr>
                            <w:rFonts w:ascii="Times New Roman" w:eastAsia="Times New Roman" w:hAnsi="Times New Roman" w:cs="Times New Roman"/>
                            <w:sz w:val="28"/>
                            <w:szCs w:val="28"/>
                          </w:rPr>
                          <w:t xml:space="preserve"> </w:t>
                        </w:r>
                      </w:p>
                    </w:tc>
                  </w:tr>
                </w:tbl>
                <w:p w:rsidR="00076917" w:rsidRPr="00076917" w:rsidRDefault="00076917" w:rsidP="00076917">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44"/>
                  </w:tblGrid>
                  <w:tr w:rsidR="00076917" w:rsidRPr="00076917">
                    <w:trPr>
                      <w:tblCellSpacing w:w="0" w:type="dxa"/>
                    </w:trPr>
                    <w:tc>
                      <w:tcPr>
                        <w:tcW w:w="5000" w:type="pct"/>
                        <w:shd w:val="clear" w:color="auto" w:fill="FFFFFF"/>
                        <w:vAlign w:val="center"/>
                        <w:hideMark/>
                      </w:tcPr>
                      <w:p w:rsidR="00076917" w:rsidRDefault="00076917" w:rsidP="00A36C99">
                        <w:pPr>
                          <w:bidi w:val="0"/>
                          <w:spacing w:after="0" w:line="240" w:lineRule="auto"/>
                          <w:rPr>
                            <w:rFonts w:ascii="Times New Roman" w:eastAsia="Times New Roman" w:hAnsi="Times New Roman" w:cs="Times New Roman"/>
                            <w:sz w:val="24"/>
                            <w:szCs w:val="24"/>
                          </w:rPr>
                        </w:pPr>
                        <w:bookmarkStart w:id="13" w:name="P008007"/>
                        <w:bookmarkEnd w:id="13"/>
                        <w:r w:rsidRPr="00A36C99">
                          <w:rPr>
                            <w:rFonts w:ascii="Times New Roman" w:eastAsia="Times New Roman" w:hAnsi="Times New Roman" w:cs="Times New Roman"/>
                            <w:sz w:val="28"/>
                            <w:szCs w:val="28"/>
                          </w:rPr>
                          <w:t>It is complete absence of pinna, and usually forms part</w:t>
                        </w:r>
                        <w:r w:rsidR="00534509" w:rsidRPr="00A36C99">
                          <w:rPr>
                            <w:rFonts w:ascii="Times New Roman" w:eastAsia="Times New Roman" w:hAnsi="Times New Roman" w:cs="Times New Roman"/>
                            <w:sz w:val="28"/>
                            <w:szCs w:val="28"/>
                          </w:rPr>
                          <w:t xml:space="preserve"> of the first arch syndrome</w:t>
                        </w:r>
                        <w:r w:rsidR="00534509">
                          <w:rPr>
                            <w:rFonts w:ascii="Times New Roman" w:eastAsia="Times New Roman" w:hAnsi="Times New Roman" w:cs="Times New Roman"/>
                            <w:sz w:val="24"/>
                            <w:szCs w:val="24"/>
                          </w:rPr>
                          <w:t xml:space="preserve"> </w:t>
                        </w:r>
                        <w:r>
                          <w:rPr>
                            <w:noProof/>
                          </w:rPr>
                          <w:t xml:space="preserve"> </w:t>
                        </w:r>
                      </w:p>
                      <w:p w:rsidR="00076917" w:rsidRPr="00076917" w:rsidRDefault="00A36C99" w:rsidP="00A36C99">
                        <w:pPr>
                          <w:bidi w:val="0"/>
                          <w:spacing w:after="0" w:line="240" w:lineRule="auto"/>
                          <w:rPr>
                            <w:rFonts w:ascii="Times New Roman" w:eastAsia="Times New Roman" w:hAnsi="Times New Roman" w:cs="Times New Roman"/>
                            <w:sz w:val="24"/>
                            <w:szCs w:val="24"/>
                          </w:rPr>
                        </w:pPr>
                        <w:r>
                          <w:rPr>
                            <w:noProof/>
                          </w:rPr>
                          <w:drawing>
                            <wp:inline distT="0" distB="0" distL="0" distR="0" wp14:anchorId="76DD21D8" wp14:editId="1C68577A">
                              <wp:extent cx="2489200" cy="3123392"/>
                              <wp:effectExtent l="0" t="0" r="6350" b="127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490963" cy="3125604"/>
                                      </a:xfrm>
                                      <a:prstGeom prst="rect">
                                        <a:avLst/>
                                      </a:prstGeom>
                                    </pic:spPr>
                                  </pic:pic>
                                </a:graphicData>
                              </a:graphic>
                            </wp:inline>
                          </w:drawing>
                        </w:r>
                      </w:p>
                    </w:tc>
                  </w:tr>
                </w:tbl>
                <w:p w:rsidR="00076917" w:rsidRPr="00076917" w:rsidRDefault="00076917" w:rsidP="00076917">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44"/>
                  </w:tblGrid>
                  <w:tr w:rsidR="00076917" w:rsidRPr="00076917">
                    <w:trPr>
                      <w:tblCellSpacing w:w="0" w:type="dxa"/>
                    </w:trPr>
                    <w:tc>
                      <w:tcPr>
                        <w:tcW w:w="5000" w:type="pct"/>
                        <w:shd w:val="clear" w:color="auto" w:fill="FFFFFF"/>
                        <w:vAlign w:val="center"/>
                        <w:hideMark/>
                      </w:tcPr>
                      <w:p w:rsidR="00076917" w:rsidRPr="00076917" w:rsidRDefault="00076917" w:rsidP="00076917">
                        <w:pPr>
                          <w:bidi w:val="0"/>
                          <w:spacing w:after="0" w:line="240" w:lineRule="auto"/>
                          <w:rPr>
                            <w:rFonts w:ascii="Times New Roman" w:eastAsia="Times New Roman" w:hAnsi="Times New Roman" w:cs="Times New Roman"/>
                            <w:sz w:val="24"/>
                            <w:szCs w:val="24"/>
                          </w:rPr>
                        </w:pPr>
                        <w:bookmarkStart w:id="14" w:name="HC008008"/>
                        <w:bookmarkEnd w:id="14"/>
                        <w:r w:rsidRPr="00A36C99">
                          <w:rPr>
                            <w:rFonts w:ascii="Times New Roman" w:eastAsia="Times New Roman" w:hAnsi="Times New Roman" w:cs="Times New Roman"/>
                            <w:i/>
                            <w:iCs/>
                            <w:sz w:val="32"/>
                            <w:szCs w:val="32"/>
                          </w:rPr>
                          <w:t xml:space="preserve">5. </w:t>
                        </w:r>
                        <w:proofErr w:type="spellStart"/>
                        <w:r w:rsidRPr="00A36C99">
                          <w:rPr>
                            <w:rFonts w:ascii="Times New Roman" w:eastAsia="Times New Roman" w:hAnsi="Times New Roman" w:cs="Times New Roman"/>
                            <w:i/>
                            <w:iCs/>
                            <w:sz w:val="32"/>
                            <w:szCs w:val="32"/>
                          </w:rPr>
                          <w:t>Macrotia</w:t>
                        </w:r>
                        <w:proofErr w:type="spellEnd"/>
                        <w:r w:rsidRPr="00A36C99">
                          <w:rPr>
                            <w:rFonts w:ascii="Times New Roman" w:eastAsia="Times New Roman" w:hAnsi="Times New Roman" w:cs="Times New Roman"/>
                            <w:sz w:val="28"/>
                            <w:szCs w:val="28"/>
                          </w:rPr>
                          <w:t xml:space="preserve"> </w:t>
                        </w:r>
                      </w:p>
                    </w:tc>
                  </w:tr>
                </w:tbl>
                <w:p w:rsidR="00076917" w:rsidRPr="00076917" w:rsidRDefault="00076917" w:rsidP="00076917">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44"/>
                  </w:tblGrid>
                  <w:tr w:rsidR="00076917" w:rsidRPr="00076917">
                    <w:trPr>
                      <w:tblCellSpacing w:w="0" w:type="dxa"/>
                    </w:trPr>
                    <w:tc>
                      <w:tcPr>
                        <w:tcW w:w="5000" w:type="pct"/>
                        <w:shd w:val="clear" w:color="auto" w:fill="FFFFFF"/>
                        <w:vAlign w:val="center"/>
                        <w:hideMark/>
                      </w:tcPr>
                      <w:p w:rsidR="00076917" w:rsidRPr="00076917" w:rsidRDefault="00076917" w:rsidP="00076917">
                        <w:pPr>
                          <w:bidi w:val="0"/>
                          <w:spacing w:after="0" w:line="240" w:lineRule="auto"/>
                          <w:rPr>
                            <w:rFonts w:ascii="Times New Roman" w:eastAsia="Times New Roman" w:hAnsi="Times New Roman" w:cs="Times New Roman"/>
                            <w:sz w:val="24"/>
                            <w:szCs w:val="24"/>
                          </w:rPr>
                        </w:pPr>
                        <w:bookmarkStart w:id="15" w:name="P008008"/>
                        <w:bookmarkEnd w:id="15"/>
                        <w:r w:rsidRPr="00A36C99">
                          <w:rPr>
                            <w:rFonts w:ascii="Times New Roman" w:eastAsia="Times New Roman" w:hAnsi="Times New Roman" w:cs="Times New Roman"/>
                            <w:sz w:val="28"/>
                            <w:szCs w:val="28"/>
                          </w:rPr>
                          <w:t>It is excessively large pinna</w:t>
                        </w:r>
                        <w:r w:rsidRPr="00076917">
                          <w:rPr>
                            <w:rFonts w:ascii="Times New Roman" w:eastAsia="Times New Roman" w:hAnsi="Times New Roman" w:cs="Times New Roman"/>
                            <w:sz w:val="24"/>
                            <w:szCs w:val="24"/>
                          </w:rPr>
                          <w:t xml:space="preserve">. </w:t>
                        </w:r>
                      </w:p>
                    </w:tc>
                  </w:tr>
                </w:tbl>
                <w:p w:rsidR="00076917" w:rsidRPr="00076917" w:rsidRDefault="00076917" w:rsidP="00076917">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44"/>
                  </w:tblGrid>
                  <w:tr w:rsidR="00076917" w:rsidRPr="00076917">
                    <w:trPr>
                      <w:tblCellSpacing w:w="0" w:type="dxa"/>
                    </w:trPr>
                    <w:tc>
                      <w:tcPr>
                        <w:tcW w:w="5000" w:type="pct"/>
                        <w:shd w:val="clear" w:color="auto" w:fill="FFFFFF"/>
                        <w:vAlign w:val="center"/>
                        <w:hideMark/>
                      </w:tcPr>
                      <w:p w:rsidR="00076917" w:rsidRPr="004549DB" w:rsidRDefault="00534509" w:rsidP="00534509">
                        <w:pPr>
                          <w:bidi w:val="0"/>
                          <w:spacing w:after="0" w:line="240" w:lineRule="auto"/>
                          <w:rPr>
                            <w:rFonts w:ascii="Times New Roman" w:eastAsia="Times New Roman" w:hAnsi="Times New Roman" w:cs="Times New Roman"/>
                            <w:i/>
                            <w:iCs/>
                            <w:sz w:val="28"/>
                            <w:szCs w:val="28"/>
                          </w:rPr>
                        </w:pPr>
                        <w:bookmarkStart w:id="16" w:name="HC008009"/>
                        <w:bookmarkEnd w:id="16"/>
                        <w:r w:rsidRPr="00A36C99">
                          <w:rPr>
                            <w:rFonts w:ascii="Times New Roman" w:eastAsia="Times New Roman" w:hAnsi="Times New Roman" w:cs="Times New Roman"/>
                            <w:i/>
                            <w:iCs/>
                            <w:sz w:val="32"/>
                            <w:szCs w:val="32"/>
                          </w:rPr>
                          <w:t xml:space="preserve">6. </w:t>
                        </w:r>
                        <w:proofErr w:type="spellStart"/>
                        <w:r w:rsidRPr="00A36C99">
                          <w:rPr>
                            <w:rFonts w:ascii="Times New Roman" w:eastAsia="Times New Roman" w:hAnsi="Times New Roman" w:cs="Times New Roman"/>
                            <w:i/>
                            <w:iCs/>
                            <w:sz w:val="32"/>
                            <w:szCs w:val="32"/>
                          </w:rPr>
                          <w:t>Microtia</w:t>
                        </w:r>
                        <w:proofErr w:type="spellEnd"/>
                        <w:r w:rsidRPr="00A36C99">
                          <w:rPr>
                            <w:rFonts w:ascii="Times New Roman" w:eastAsia="Times New Roman" w:hAnsi="Times New Roman" w:cs="Times New Roman"/>
                            <w:i/>
                            <w:iCs/>
                            <w:sz w:val="32"/>
                            <w:szCs w:val="32"/>
                          </w:rPr>
                          <w:t xml:space="preserve"> </w:t>
                        </w:r>
                        <w:r w:rsidR="00076917" w:rsidRPr="00A36C99">
                          <w:rPr>
                            <w:rFonts w:ascii="Times New Roman" w:eastAsia="Times New Roman" w:hAnsi="Times New Roman" w:cs="Times New Roman"/>
                            <w:i/>
                            <w:iCs/>
                            <w:sz w:val="32"/>
                            <w:szCs w:val="32"/>
                          </w:rPr>
                          <w:t xml:space="preserve"> </w:t>
                        </w:r>
                      </w:p>
                    </w:tc>
                  </w:tr>
                </w:tbl>
                <w:p w:rsidR="00076917" w:rsidRPr="00076917" w:rsidRDefault="00076917" w:rsidP="00076917">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44"/>
                  </w:tblGrid>
                  <w:tr w:rsidR="00076917" w:rsidRPr="00076917">
                    <w:trPr>
                      <w:tblCellSpacing w:w="0" w:type="dxa"/>
                    </w:trPr>
                    <w:tc>
                      <w:tcPr>
                        <w:tcW w:w="5000" w:type="pct"/>
                        <w:shd w:val="clear" w:color="auto" w:fill="FFFFFF"/>
                        <w:vAlign w:val="center"/>
                        <w:hideMark/>
                      </w:tcPr>
                      <w:p w:rsidR="00534509" w:rsidRPr="00A36C99" w:rsidRDefault="00076917" w:rsidP="000E33D8">
                        <w:pPr>
                          <w:bidi w:val="0"/>
                          <w:spacing w:after="0" w:line="240" w:lineRule="auto"/>
                          <w:jc w:val="both"/>
                          <w:rPr>
                            <w:rFonts w:ascii="Times New Roman" w:eastAsia="Times New Roman" w:hAnsi="Times New Roman" w:cs="Times New Roman"/>
                            <w:sz w:val="28"/>
                            <w:szCs w:val="28"/>
                          </w:rPr>
                        </w:pPr>
                        <w:bookmarkStart w:id="17" w:name="P008009"/>
                        <w:bookmarkEnd w:id="17"/>
                        <w:r w:rsidRPr="00A36C99">
                          <w:rPr>
                            <w:rFonts w:ascii="Times New Roman" w:eastAsia="Times New Roman" w:hAnsi="Times New Roman" w:cs="Times New Roman"/>
                            <w:sz w:val="28"/>
                            <w:szCs w:val="28"/>
                          </w:rPr>
                          <w:t xml:space="preserve">It is a major developmental anomaly. Degree of </w:t>
                        </w:r>
                        <w:proofErr w:type="spellStart"/>
                        <w:r w:rsidRPr="00A36C99">
                          <w:rPr>
                            <w:rFonts w:ascii="Times New Roman" w:eastAsia="Times New Roman" w:hAnsi="Times New Roman" w:cs="Times New Roman"/>
                            <w:sz w:val="28"/>
                            <w:szCs w:val="28"/>
                          </w:rPr>
                          <w:t>microtia</w:t>
                        </w:r>
                        <w:proofErr w:type="spellEnd"/>
                        <w:r w:rsidRPr="00A36C99">
                          <w:rPr>
                            <w:rFonts w:ascii="Times New Roman" w:eastAsia="Times New Roman" w:hAnsi="Times New Roman" w:cs="Times New Roman"/>
                            <w:sz w:val="28"/>
                            <w:szCs w:val="28"/>
                          </w:rPr>
                          <w:t xml:space="preserve"> may vary. It is frequently associated with anomalies of external auditory canal, middle and internal ear. The condition may be unilateral or bilateral. Hearing loss is frequent.</w:t>
                        </w:r>
                      </w:p>
                      <w:p w:rsidR="00076917" w:rsidRPr="00076917" w:rsidRDefault="00076917" w:rsidP="00534509">
                        <w:pPr>
                          <w:bidi w:val="0"/>
                          <w:spacing w:after="0" w:line="240" w:lineRule="auto"/>
                          <w:rPr>
                            <w:rFonts w:ascii="Times New Roman" w:eastAsia="Times New Roman" w:hAnsi="Times New Roman" w:cs="Times New Roman"/>
                            <w:sz w:val="24"/>
                            <w:szCs w:val="24"/>
                          </w:rPr>
                        </w:pPr>
                        <w:r w:rsidRPr="00076917">
                          <w:rPr>
                            <w:rFonts w:ascii="Times New Roman" w:eastAsia="Times New Roman" w:hAnsi="Times New Roman" w:cs="Times New Roman"/>
                            <w:sz w:val="24"/>
                            <w:szCs w:val="24"/>
                          </w:rPr>
                          <w:lastRenderedPageBreak/>
                          <w:t xml:space="preserve"> </w:t>
                        </w:r>
                      </w:p>
                    </w:tc>
                  </w:tr>
                </w:tbl>
                <w:p w:rsidR="00076917" w:rsidRDefault="00076917" w:rsidP="00076917">
                  <w:pPr>
                    <w:bidi w:val="0"/>
                    <w:spacing w:after="0" w:line="240" w:lineRule="auto"/>
                    <w:rPr>
                      <w:rFonts w:ascii="Times New Roman" w:eastAsia="Times New Roman" w:hAnsi="Times New Roman" w:cs="Times New Roman"/>
                      <w:sz w:val="24"/>
                      <w:szCs w:val="24"/>
                    </w:rPr>
                  </w:pPr>
                </w:p>
                <w:p w:rsidR="00076917" w:rsidRDefault="00534509" w:rsidP="00076917">
                  <w:pPr>
                    <w:bidi w:val="0"/>
                    <w:spacing w:after="0" w:line="240" w:lineRule="auto"/>
                    <w:rPr>
                      <w:rFonts w:ascii="Times New Roman" w:eastAsia="Times New Roman" w:hAnsi="Times New Roman" w:cs="Times New Roman"/>
                      <w:sz w:val="24"/>
                      <w:szCs w:val="24"/>
                    </w:rPr>
                  </w:pPr>
                  <w:r>
                    <w:rPr>
                      <w:noProof/>
                    </w:rPr>
                    <w:drawing>
                      <wp:inline distT="0" distB="0" distL="0" distR="0" wp14:anchorId="69F0AE79" wp14:editId="516238EA">
                        <wp:extent cx="3262317" cy="2540000"/>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265597" cy="2542554"/>
                                </a:xfrm>
                                <a:prstGeom prst="rect">
                                  <a:avLst/>
                                </a:prstGeom>
                              </pic:spPr>
                            </pic:pic>
                          </a:graphicData>
                        </a:graphic>
                      </wp:inline>
                    </w:drawing>
                  </w:r>
                </w:p>
                <w:p w:rsidR="00076917" w:rsidRDefault="00076917" w:rsidP="00076917">
                  <w:pPr>
                    <w:bidi w:val="0"/>
                    <w:spacing w:after="0" w:line="240" w:lineRule="auto"/>
                    <w:rPr>
                      <w:rFonts w:ascii="Times New Roman" w:eastAsia="Times New Roman" w:hAnsi="Times New Roman" w:cs="Times New Roman"/>
                      <w:sz w:val="24"/>
                      <w:szCs w:val="24"/>
                    </w:rPr>
                  </w:pPr>
                </w:p>
                <w:p w:rsidR="00534509" w:rsidRDefault="00534509" w:rsidP="00534509">
                  <w:pPr>
                    <w:bidi w:val="0"/>
                    <w:spacing w:after="0" w:line="240" w:lineRule="auto"/>
                    <w:rPr>
                      <w:rFonts w:ascii="Times New Roman" w:eastAsia="Times New Roman" w:hAnsi="Times New Roman" w:cs="Times New Roman"/>
                      <w:sz w:val="24"/>
                      <w:szCs w:val="24"/>
                    </w:rPr>
                  </w:pPr>
                </w:p>
                <w:tbl>
                  <w:tblPr>
                    <w:tblW w:w="5000" w:type="pct"/>
                    <w:tblCellSpacing w:w="0" w:type="dxa"/>
                    <w:tblCellMar>
                      <w:left w:w="0" w:type="dxa"/>
                      <w:right w:w="0" w:type="dxa"/>
                    </w:tblCellMar>
                    <w:tblLook w:val="04A0" w:firstRow="1" w:lastRow="0" w:firstColumn="1" w:lastColumn="0" w:noHBand="0" w:noVBand="1"/>
                  </w:tblPr>
                  <w:tblGrid>
                    <w:gridCol w:w="7744"/>
                  </w:tblGrid>
                  <w:tr w:rsidR="00534509" w:rsidRPr="00534509">
                    <w:trPr>
                      <w:tblCellSpacing w:w="0" w:type="dxa"/>
                    </w:trPr>
                    <w:tc>
                      <w:tcPr>
                        <w:tcW w:w="5000" w:type="pct"/>
                        <w:shd w:val="clear" w:color="auto" w:fill="FFFFFF"/>
                        <w:vAlign w:val="center"/>
                        <w:hideMark/>
                      </w:tcPr>
                      <w:p w:rsidR="00534509" w:rsidRPr="00C65B3A" w:rsidRDefault="00534509" w:rsidP="00534509">
                        <w:pPr>
                          <w:bidi w:val="0"/>
                          <w:spacing w:after="0" w:line="240" w:lineRule="auto"/>
                          <w:rPr>
                            <w:rFonts w:ascii="Times New Roman" w:eastAsia="Times New Roman" w:hAnsi="Times New Roman" w:cs="Times New Roman"/>
                            <w:sz w:val="32"/>
                            <w:szCs w:val="32"/>
                          </w:rPr>
                        </w:pPr>
                        <w:bookmarkStart w:id="18" w:name="HC008010"/>
                        <w:bookmarkEnd w:id="18"/>
                        <w:r w:rsidRPr="00E20605">
                          <w:rPr>
                            <w:rFonts w:ascii="Times New Roman" w:eastAsia="Times New Roman" w:hAnsi="Times New Roman" w:cs="Times New Roman"/>
                            <w:sz w:val="40"/>
                            <w:szCs w:val="40"/>
                          </w:rPr>
                          <w:t xml:space="preserve">B. Trauma to the Auricle </w:t>
                        </w:r>
                      </w:p>
                    </w:tc>
                  </w:tr>
                </w:tbl>
                <w:p w:rsidR="00534509" w:rsidRPr="00534509" w:rsidRDefault="00534509" w:rsidP="00534509">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44"/>
                  </w:tblGrid>
                  <w:tr w:rsidR="00534509" w:rsidRPr="00534509">
                    <w:trPr>
                      <w:tblCellSpacing w:w="0" w:type="dxa"/>
                    </w:trPr>
                    <w:tc>
                      <w:tcPr>
                        <w:tcW w:w="5000" w:type="pct"/>
                        <w:shd w:val="clear" w:color="auto" w:fill="FFFFFF"/>
                        <w:vAlign w:val="center"/>
                        <w:hideMark/>
                      </w:tcPr>
                      <w:p w:rsidR="00534509" w:rsidRPr="00C65B3A" w:rsidRDefault="00534509" w:rsidP="00534509">
                        <w:pPr>
                          <w:bidi w:val="0"/>
                          <w:spacing w:after="0" w:line="240" w:lineRule="auto"/>
                          <w:rPr>
                            <w:rFonts w:ascii="Times New Roman" w:eastAsia="Times New Roman" w:hAnsi="Times New Roman" w:cs="Times New Roman"/>
                            <w:i/>
                            <w:iCs/>
                            <w:sz w:val="24"/>
                            <w:szCs w:val="24"/>
                          </w:rPr>
                        </w:pPr>
                        <w:bookmarkStart w:id="19" w:name="HC008012"/>
                        <w:bookmarkEnd w:id="19"/>
                        <w:r w:rsidRPr="00E20605">
                          <w:rPr>
                            <w:rFonts w:ascii="Times New Roman" w:eastAsia="Times New Roman" w:hAnsi="Times New Roman" w:cs="Times New Roman"/>
                            <w:i/>
                            <w:iCs/>
                            <w:sz w:val="32"/>
                            <w:szCs w:val="32"/>
                          </w:rPr>
                          <w:t xml:space="preserve">1. </w:t>
                        </w:r>
                        <w:proofErr w:type="spellStart"/>
                        <w:r w:rsidRPr="00E20605">
                          <w:rPr>
                            <w:rFonts w:ascii="Times New Roman" w:eastAsia="Times New Roman" w:hAnsi="Times New Roman" w:cs="Times New Roman"/>
                            <w:i/>
                            <w:iCs/>
                            <w:sz w:val="32"/>
                            <w:szCs w:val="32"/>
                          </w:rPr>
                          <w:t>Haematoma</w:t>
                        </w:r>
                        <w:proofErr w:type="spellEnd"/>
                        <w:r w:rsidRPr="00E20605">
                          <w:rPr>
                            <w:rFonts w:ascii="Times New Roman" w:eastAsia="Times New Roman" w:hAnsi="Times New Roman" w:cs="Times New Roman"/>
                            <w:i/>
                            <w:iCs/>
                            <w:sz w:val="32"/>
                            <w:szCs w:val="32"/>
                          </w:rPr>
                          <w:t xml:space="preserve"> of the auricle</w:t>
                        </w:r>
                        <w:r w:rsidRPr="00E20605">
                          <w:rPr>
                            <w:rFonts w:ascii="Times New Roman" w:eastAsia="Times New Roman" w:hAnsi="Times New Roman" w:cs="Times New Roman"/>
                            <w:i/>
                            <w:iCs/>
                            <w:sz w:val="28"/>
                            <w:szCs w:val="28"/>
                          </w:rPr>
                          <w:t xml:space="preserve"> </w:t>
                        </w:r>
                      </w:p>
                    </w:tc>
                  </w:tr>
                </w:tbl>
                <w:p w:rsidR="00534509" w:rsidRPr="00534509" w:rsidRDefault="00534509" w:rsidP="00534509">
                  <w:pPr>
                    <w:bidi w:val="0"/>
                    <w:spacing w:after="0" w:line="240" w:lineRule="auto"/>
                    <w:rPr>
                      <w:rFonts w:ascii="Times New Roman" w:eastAsia="Times New Roman" w:hAnsi="Times New Roman" w:cs="Times New Roman"/>
                      <w:vanish/>
                      <w:sz w:val="24"/>
                      <w:szCs w:val="24"/>
                    </w:rPr>
                  </w:pPr>
                </w:p>
                <w:p w:rsidR="00534509" w:rsidRPr="00534509" w:rsidRDefault="00534509" w:rsidP="00534509">
                  <w:pPr>
                    <w:bidi w:val="0"/>
                    <w:spacing w:after="0" w:line="240" w:lineRule="auto"/>
                    <w:rPr>
                      <w:rFonts w:ascii="Times New Roman" w:eastAsia="Times New Roman" w:hAnsi="Times New Roman" w:cs="Times New Roman"/>
                      <w:vanish/>
                      <w:sz w:val="24"/>
                      <w:szCs w:val="24"/>
                    </w:rPr>
                  </w:pPr>
                  <w:bookmarkStart w:id="20" w:name="F008002"/>
                  <w:bookmarkEnd w:id="20"/>
                </w:p>
                <w:p w:rsidR="00534509" w:rsidRPr="00534509" w:rsidRDefault="00534509" w:rsidP="00534509">
                  <w:pPr>
                    <w:bidi w:val="0"/>
                    <w:spacing w:after="0" w:line="240" w:lineRule="auto"/>
                    <w:rPr>
                      <w:rFonts w:ascii="Times New Roman" w:eastAsia="Times New Roman" w:hAnsi="Times New Roman" w:cs="Times New Roman"/>
                      <w:vanish/>
                      <w:sz w:val="24"/>
                      <w:szCs w:val="24"/>
                    </w:rPr>
                  </w:pPr>
                  <w:bookmarkStart w:id="21" w:name="P008011"/>
                  <w:bookmarkEnd w:id="21"/>
                </w:p>
                <w:tbl>
                  <w:tblPr>
                    <w:tblW w:w="5000" w:type="pct"/>
                    <w:tblCellSpacing w:w="0" w:type="dxa"/>
                    <w:tblCellMar>
                      <w:left w:w="0" w:type="dxa"/>
                      <w:right w:w="0" w:type="dxa"/>
                    </w:tblCellMar>
                    <w:tblLook w:val="04A0" w:firstRow="1" w:lastRow="0" w:firstColumn="1" w:lastColumn="0" w:noHBand="0" w:noVBand="1"/>
                  </w:tblPr>
                  <w:tblGrid>
                    <w:gridCol w:w="7744"/>
                  </w:tblGrid>
                  <w:tr w:rsidR="00534509" w:rsidRPr="00E20605">
                    <w:trPr>
                      <w:tblCellSpacing w:w="0" w:type="dxa"/>
                    </w:trPr>
                    <w:tc>
                      <w:tcPr>
                        <w:tcW w:w="5000" w:type="pct"/>
                        <w:shd w:val="clear" w:color="auto" w:fill="FFFFFF"/>
                        <w:vAlign w:val="center"/>
                        <w:hideMark/>
                      </w:tcPr>
                      <w:p w:rsidR="00534509" w:rsidRPr="00E20605" w:rsidRDefault="00534509" w:rsidP="000E33D8">
                        <w:pPr>
                          <w:bidi w:val="0"/>
                          <w:spacing w:after="0" w:line="240" w:lineRule="auto"/>
                          <w:jc w:val="both"/>
                          <w:rPr>
                            <w:rFonts w:ascii="Times New Roman" w:eastAsia="Times New Roman" w:hAnsi="Times New Roman" w:cs="Times New Roman"/>
                            <w:sz w:val="28"/>
                            <w:szCs w:val="28"/>
                          </w:rPr>
                        </w:pPr>
                        <w:bookmarkStart w:id="22" w:name="P008010"/>
                        <w:bookmarkEnd w:id="22"/>
                        <w:r w:rsidRPr="00E20605">
                          <w:rPr>
                            <w:rFonts w:ascii="Times New Roman" w:eastAsia="Times New Roman" w:hAnsi="Times New Roman" w:cs="Times New Roman"/>
                            <w:sz w:val="28"/>
                            <w:szCs w:val="28"/>
                          </w:rPr>
                          <w:t xml:space="preserve">It is collection of blood between the auricular cartilage and its perichondrium. Often it is the result of blunt trauma seen in boxers, wrestlers and rugby players. </w:t>
                        </w:r>
                        <w:proofErr w:type="spellStart"/>
                        <w:r w:rsidRPr="00E20605">
                          <w:rPr>
                            <w:rFonts w:ascii="Times New Roman" w:eastAsia="Times New Roman" w:hAnsi="Times New Roman" w:cs="Times New Roman"/>
                            <w:sz w:val="28"/>
                            <w:szCs w:val="28"/>
                          </w:rPr>
                          <w:t>Extravasated</w:t>
                        </w:r>
                        <w:proofErr w:type="spellEnd"/>
                        <w:r w:rsidRPr="00E20605">
                          <w:rPr>
                            <w:rFonts w:ascii="Times New Roman" w:eastAsia="Times New Roman" w:hAnsi="Times New Roman" w:cs="Times New Roman"/>
                            <w:sz w:val="28"/>
                            <w:szCs w:val="28"/>
                          </w:rPr>
                          <w:t xml:space="preserve"> blood may clot and then </w:t>
                        </w:r>
                        <w:proofErr w:type="spellStart"/>
                        <w:r w:rsidRPr="00E20605">
                          <w:rPr>
                            <w:rFonts w:ascii="Times New Roman" w:eastAsia="Times New Roman" w:hAnsi="Times New Roman" w:cs="Times New Roman"/>
                            <w:sz w:val="28"/>
                            <w:szCs w:val="28"/>
                          </w:rPr>
                          <w:t>organise</w:t>
                        </w:r>
                        <w:proofErr w:type="spellEnd"/>
                        <w:r w:rsidRPr="00E20605">
                          <w:rPr>
                            <w:rFonts w:ascii="Times New Roman" w:eastAsia="Times New Roman" w:hAnsi="Times New Roman" w:cs="Times New Roman"/>
                            <w:sz w:val="28"/>
                            <w:szCs w:val="28"/>
                          </w:rPr>
                          <w:t xml:space="preserve">, resulting in a typical deformity called </w:t>
                        </w:r>
                        <w:r w:rsidRPr="00E20605">
                          <w:rPr>
                            <w:rFonts w:ascii="Times New Roman" w:eastAsia="Times New Roman" w:hAnsi="Times New Roman" w:cs="Times New Roman"/>
                            <w:i/>
                            <w:iCs/>
                            <w:sz w:val="28"/>
                            <w:szCs w:val="28"/>
                          </w:rPr>
                          <w:t>Cauliflower ear</w:t>
                        </w:r>
                        <w:r w:rsidRPr="00E20605">
                          <w:rPr>
                            <w:rFonts w:ascii="Times New Roman" w:eastAsia="Times New Roman" w:hAnsi="Times New Roman" w:cs="Times New Roman"/>
                            <w:sz w:val="28"/>
                            <w:szCs w:val="28"/>
                          </w:rPr>
                          <w:t xml:space="preserve"> . If </w:t>
                        </w:r>
                        <w:proofErr w:type="spellStart"/>
                        <w:r w:rsidRPr="00E20605">
                          <w:rPr>
                            <w:rFonts w:ascii="Times New Roman" w:eastAsia="Times New Roman" w:hAnsi="Times New Roman" w:cs="Times New Roman"/>
                            <w:sz w:val="28"/>
                            <w:szCs w:val="28"/>
                          </w:rPr>
                          <w:t>haematoma</w:t>
                        </w:r>
                        <w:proofErr w:type="spellEnd"/>
                        <w:r w:rsidRPr="00E20605">
                          <w:rPr>
                            <w:rFonts w:ascii="Times New Roman" w:eastAsia="Times New Roman" w:hAnsi="Times New Roman" w:cs="Times New Roman"/>
                            <w:sz w:val="28"/>
                            <w:szCs w:val="28"/>
                          </w:rPr>
                          <w:t xml:space="preserve"> gets infected, severe </w:t>
                        </w:r>
                        <w:proofErr w:type="spellStart"/>
                        <w:r w:rsidRPr="00E20605">
                          <w:rPr>
                            <w:rFonts w:ascii="Times New Roman" w:eastAsia="Times New Roman" w:hAnsi="Times New Roman" w:cs="Times New Roman"/>
                            <w:sz w:val="28"/>
                            <w:szCs w:val="28"/>
                          </w:rPr>
                          <w:t>perichondritis</w:t>
                        </w:r>
                        <w:proofErr w:type="spellEnd"/>
                        <w:r w:rsidRPr="00E20605">
                          <w:rPr>
                            <w:rFonts w:ascii="Times New Roman" w:eastAsia="Times New Roman" w:hAnsi="Times New Roman" w:cs="Times New Roman"/>
                            <w:sz w:val="28"/>
                            <w:szCs w:val="28"/>
                          </w:rPr>
                          <w:t xml:space="preserve"> may set in. </w:t>
                        </w:r>
                      </w:p>
                    </w:tc>
                  </w:tr>
                </w:tbl>
                <w:p w:rsidR="00534509" w:rsidRPr="00E20605" w:rsidRDefault="00534509" w:rsidP="00534509">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7744"/>
                  </w:tblGrid>
                  <w:tr w:rsidR="00534509" w:rsidRPr="00E20605">
                    <w:trPr>
                      <w:tblCellSpacing w:w="0" w:type="dxa"/>
                    </w:trPr>
                    <w:tc>
                      <w:tcPr>
                        <w:tcW w:w="5000" w:type="pct"/>
                        <w:shd w:val="clear" w:color="auto" w:fill="FFFFFF"/>
                        <w:vAlign w:val="center"/>
                        <w:hideMark/>
                      </w:tcPr>
                      <w:p w:rsidR="00534509" w:rsidRPr="00E20605" w:rsidRDefault="00534509" w:rsidP="000E33D8">
                        <w:pPr>
                          <w:bidi w:val="0"/>
                          <w:spacing w:after="0" w:line="240" w:lineRule="auto"/>
                          <w:jc w:val="both"/>
                          <w:rPr>
                            <w:rFonts w:ascii="Times New Roman" w:eastAsia="Times New Roman" w:hAnsi="Times New Roman" w:cs="Times New Roman"/>
                            <w:sz w:val="28"/>
                            <w:szCs w:val="28"/>
                          </w:rPr>
                        </w:pPr>
                        <w:bookmarkStart w:id="23" w:name="P008014"/>
                        <w:bookmarkEnd w:id="23"/>
                        <w:r w:rsidRPr="00E20605">
                          <w:rPr>
                            <w:rFonts w:ascii="Times New Roman" w:eastAsia="Times New Roman" w:hAnsi="Times New Roman" w:cs="Times New Roman"/>
                            <w:sz w:val="28"/>
                            <w:szCs w:val="28"/>
                          </w:rPr>
                          <w:t>Treatment is aspiration of the</w:t>
                        </w:r>
                        <w:r w:rsidR="00C65B3A" w:rsidRPr="00E20605">
                          <w:rPr>
                            <w:rFonts w:ascii="Times New Roman" w:eastAsia="Times New Roman" w:hAnsi="Times New Roman" w:cs="Times New Roman"/>
                            <w:sz w:val="28"/>
                            <w:szCs w:val="28"/>
                          </w:rPr>
                          <w:t xml:space="preserve"> early</w:t>
                        </w:r>
                        <w:r w:rsidRPr="00E20605">
                          <w:rPr>
                            <w:rFonts w:ascii="Times New Roman" w:eastAsia="Times New Roman" w:hAnsi="Times New Roman" w:cs="Times New Roman"/>
                            <w:sz w:val="28"/>
                            <w:szCs w:val="28"/>
                          </w:rPr>
                          <w:t xml:space="preserve"> </w:t>
                        </w:r>
                        <w:proofErr w:type="spellStart"/>
                        <w:r w:rsidRPr="00E20605">
                          <w:rPr>
                            <w:rFonts w:ascii="Times New Roman" w:eastAsia="Times New Roman" w:hAnsi="Times New Roman" w:cs="Times New Roman"/>
                            <w:sz w:val="28"/>
                            <w:szCs w:val="28"/>
                          </w:rPr>
                          <w:t>haematoma</w:t>
                        </w:r>
                        <w:proofErr w:type="spellEnd"/>
                        <w:r w:rsidRPr="00E20605">
                          <w:rPr>
                            <w:rFonts w:ascii="Times New Roman" w:eastAsia="Times New Roman" w:hAnsi="Times New Roman" w:cs="Times New Roman"/>
                            <w:sz w:val="28"/>
                            <w:szCs w:val="28"/>
                          </w:rPr>
                          <w:t xml:space="preserve"> under strict aseptic precau</w:t>
                        </w:r>
                        <w:r w:rsidR="004F30CB">
                          <w:rPr>
                            <w:rFonts w:ascii="Times New Roman" w:eastAsia="Times New Roman" w:hAnsi="Times New Roman" w:cs="Times New Roman"/>
                            <w:sz w:val="28"/>
                            <w:szCs w:val="28"/>
                          </w:rPr>
                          <w:t>tions and a pressure dressing, of</w:t>
                        </w:r>
                        <w:r w:rsidRPr="00E20605">
                          <w:rPr>
                            <w:rFonts w:ascii="Times New Roman" w:eastAsia="Times New Roman" w:hAnsi="Times New Roman" w:cs="Times New Roman"/>
                            <w:sz w:val="28"/>
                            <w:szCs w:val="28"/>
                          </w:rPr>
                          <w:t xml:space="preserve"> to prevent </w:t>
                        </w:r>
                        <w:proofErr w:type="spellStart"/>
                        <w:r w:rsidRPr="00E20605">
                          <w:rPr>
                            <w:rFonts w:ascii="Times New Roman" w:eastAsia="Times New Roman" w:hAnsi="Times New Roman" w:cs="Times New Roman"/>
                            <w:sz w:val="28"/>
                            <w:szCs w:val="28"/>
                          </w:rPr>
                          <w:t>reaccumulation</w:t>
                        </w:r>
                        <w:proofErr w:type="spellEnd"/>
                        <w:r w:rsidRPr="00E20605">
                          <w:rPr>
                            <w:rFonts w:ascii="Times New Roman" w:eastAsia="Times New Roman" w:hAnsi="Times New Roman" w:cs="Times New Roman"/>
                            <w:sz w:val="28"/>
                            <w:szCs w:val="28"/>
                          </w:rPr>
                          <w:t>.. When aspiration fails, incision and drainage should be done and pressure applied by dental rolls tied with through and through sutures. All cases should receive prophylactic antibiotics</w:t>
                        </w:r>
                      </w:p>
                      <w:p w:rsidR="00534509" w:rsidRPr="00E20605" w:rsidRDefault="00534509" w:rsidP="00534509">
                        <w:pPr>
                          <w:bidi w:val="0"/>
                          <w:spacing w:after="0" w:line="240" w:lineRule="auto"/>
                          <w:rPr>
                            <w:rFonts w:ascii="Times New Roman" w:eastAsia="Times New Roman" w:hAnsi="Times New Roman" w:cs="Times New Roman"/>
                            <w:sz w:val="28"/>
                            <w:szCs w:val="28"/>
                          </w:rPr>
                        </w:pPr>
                        <w:r w:rsidRPr="00E20605">
                          <w:rPr>
                            <w:rFonts w:ascii="Times New Roman" w:eastAsia="Times New Roman" w:hAnsi="Times New Roman" w:cs="Times New Roman"/>
                            <w:sz w:val="28"/>
                            <w:szCs w:val="28"/>
                          </w:rPr>
                          <w:t xml:space="preserve">. </w:t>
                        </w:r>
                        <w:r w:rsidR="00272CFC" w:rsidRPr="00E20605">
                          <w:rPr>
                            <w:rFonts w:ascii="Times New Roman" w:eastAsia="Times New Roman" w:hAnsi="Times New Roman" w:cs="Times New Roman"/>
                            <w:noProof/>
                            <w:sz w:val="28"/>
                            <w:szCs w:val="28"/>
                          </w:rPr>
                          <w:drawing>
                            <wp:inline distT="0" distB="0" distL="0" distR="0" wp14:anchorId="402E447F" wp14:editId="4A068DA9">
                              <wp:extent cx="1816387" cy="2557281"/>
                              <wp:effectExtent l="0" t="0" r="0"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1251" cy="2564129"/>
                                      </a:xfrm>
                                      <a:prstGeom prst="rect">
                                        <a:avLst/>
                                      </a:prstGeom>
                                      <a:noFill/>
                                      <a:ln>
                                        <a:noFill/>
                                      </a:ln>
                                    </pic:spPr>
                                  </pic:pic>
                                </a:graphicData>
                              </a:graphic>
                            </wp:inline>
                          </w:drawing>
                        </w:r>
                        <w:r w:rsidR="00934CCC" w:rsidRPr="00E20605">
                          <w:rPr>
                            <w:noProof/>
                            <w:sz w:val="24"/>
                            <w:szCs w:val="24"/>
                          </w:rPr>
                          <w:t xml:space="preserve"> </w:t>
                        </w:r>
                        <w:r w:rsidR="00934CCC" w:rsidRPr="00E20605">
                          <w:rPr>
                            <w:noProof/>
                            <w:sz w:val="24"/>
                            <w:szCs w:val="24"/>
                          </w:rPr>
                          <w:lastRenderedPageBreak/>
                          <w:drawing>
                            <wp:inline distT="0" distB="0" distL="0" distR="0" wp14:anchorId="787557D8" wp14:editId="48B7F64D">
                              <wp:extent cx="4494481" cy="3217923"/>
                              <wp:effectExtent l="0" t="0" r="1905" b="1905"/>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00467" cy="3222208"/>
                                      </a:xfrm>
                                      <a:prstGeom prst="rect">
                                        <a:avLst/>
                                      </a:prstGeom>
                                    </pic:spPr>
                                  </pic:pic>
                                </a:graphicData>
                              </a:graphic>
                            </wp:inline>
                          </w:drawing>
                        </w:r>
                      </w:p>
                    </w:tc>
                  </w:tr>
                </w:tbl>
                <w:p w:rsidR="00534509" w:rsidRPr="00534509" w:rsidRDefault="00534509" w:rsidP="00534509">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44"/>
                  </w:tblGrid>
                  <w:tr w:rsidR="00534509" w:rsidRPr="00534509">
                    <w:trPr>
                      <w:tblCellSpacing w:w="0" w:type="dxa"/>
                    </w:trPr>
                    <w:tc>
                      <w:tcPr>
                        <w:tcW w:w="5000" w:type="pct"/>
                        <w:shd w:val="clear" w:color="auto" w:fill="FFFFFF"/>
                        <w:vAlign w:val="center"/>
                        <w:hideMark/>
                      </w:tcPr>
                      <w:p w:rsidR="00934CCC" w:rsidRDefault="00934CCC" w:rsidP="00934CCC">
                        <w:pPr>
                          <w:bidi w:val="0"/>
                          <w:spacing w:after="0" w:line="240" w:lineRule="auto"/>
                          <w:rPr>
                            <w:rFonts w:ascii="Times New Roman" w:eastAsia="Times New Roman" w:hAnsi="Times New Roman" w:cs="Times New Roman"/>
                            <w:i/>
                            <w:iCs/>
                            <w:sz w:val="32"/>
                            <w:szCs w:val="32"/>
                          </w:rPr>
                        </w:pPr>
                        <w:bookmarkStart w:id="24" w:name="HC008013"/>
                        <w:bookmarkEnd w:id="24"/>
                      </w:p>
                      <w:p w:rsidR="00534509" w:rsidRPr="00C65B3A" w:rsidRDefault="00534509" w:rsidP="00934CCC">
                        <w:pPr>
                          <w:bidi w:val="0"/>
                          <w:spacing w:after="0" w:line="240" w:lineRule="auto"/>
                          <w:rPr>
                            <w:rFonts w:ascii="Times New Roman" w:eastAsia="Times New Roman" w:hAnsi="Times New Roman" w:cs="Times New Roman"/>
                            <w:i/>
                            <w:iCs/>
                            <w:sz w:val="24"/>
                            <w:szCs w:val="24"/>
                          </w:rPr>
                        </w:pPr>
                        <w:r w:rsidRPr="00E20605">
                          <w:rPr>
                            <w:rFonts w:ascii="Times New Roman" w:eastAsia="Times New Roman" w:hAnsi="Times New Roman" w:cs="Times New Roman"/>
                            <w:i/>
                            <w:iCs/>
                            <w:sz w:val="32"/>
                            <w:szCs w:val="32"/>
                          </w:rPr>
                          <w:t>2. Lacerati</w:t>
                        </w:r>
                        <w:r w:rsidR="00272CFC" w:rsidRPr="00E20605">
                          <w:rPr>
                            <w:rFonts w:ascii="Times New Roman" w:eastAsia="Times New Roman" w:hAnsi="Times New Roman" w:cs="Times New Roman"/>
                            <w:i/>
                            <w:iCs/>
                            <w:sz w:val="32"/>
                            <w:szCs w:val="32"/>
                          </w:rPr>
                          <w:t>ons</w:t>
                        </w:r>
                      </w:p>
                    </w:tc>
                  </w:tr>
                </w:tbl>
                <w:p w:rsidR="00534509" w:rsidRPr="00534509" w:rsidRDefault="00534509" w:rsidP="00534509">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44"/>
                  </w:tblGrid>
                  <w:tr w:rsidR="00534509" w:rsidRPr="00534509">
                    <w:trPr>
                      <w:tblCellSpacing w:w="0" w:type="dxa"/>
                    </w:trPr>
                    <w:tc>
                      <w:tcPr>
                        <w:tcW w:w="5000" w:type="pct"/>
                        <w:shd w:val="clear" w:color="auto" w:fill="FFFFFF"/>
                        <w:vAlign w:val="center"/>
                        <w:hideMark/>
                      </w:tcPr>
                      <w:p w:rsidR="00534509" w:rsidRPr="00534509" w:rsidRDefault="00534509" w:rsidP="00534509">
                        <w:pPr>
                          <w:bidi w:val="0"/>
                          <w:spacing w:after="0" w:line="240" w:lineRule="auto"/>
                          <w:rPr>
                            <w:rFonts w:ascii="Times New Roman" w:eastAsia="Times New Roman" w:hAnsi="Times New Roman" w:cs="Times New Roman"/>
                            <w:sz w:val="24"/>
                            <w:szCs w:val="24"/>
                          </w:rPr>
                        </w:pPr>
                        <w:bookmarkStart w:id="25" w:name="F008005"/>
                        <w:bookmarkEnd w:id="25"/>
                      </w:p>
                    </w:tc>
                  </w:tr>
                  <w:tr w:rsidR="00534509" w:rsidRPr="00534509">
                    <w:trPr>
                      <w:tblCellSpacing w:w="0" w:type="dxa"/>
                    </w:trPr>
                    <w:tc>
                      <w:tcPr>
                        <w:tcW w:w="5000" w:type="pct"/>
                        <w:vAlign w:val="center"/>
                        <w:hideMark/>
                      </w:tcPr>
                      <w:p w:rsidR="00534509" w:rsidRPr="00534509" w:rsidRDefault="00534509" w:rsidP="00534509">
                        <w:pPr>
                          <w:bidi w:val="0"/>
                          <w:spacing w:after="0" w:line="240" w:lineRule="auto"/>
                          <w:jc w:val="center"/>
                          <w:rPr>
                            <w:rFonts w:ascii="Times New Roman" w:eastAsia="Times New Roman" w:hAnsi="Times New Roman" w:cs="Times New Roman"/>
                            <w:sz w:val="24"/>
                            <w:szCs w:val="24"/>
                          </w:rPr>
                        </w:pPr>
                      </w:p>
                    </w:tc>
                  </w:tr>
                </w:tbl>
                <w:p w:rsidR="00534509" w:rsidRPr="00534509" w:rsidRDefault="00534509" w:rsidP="00534509">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44"/>
                  </w:tblGrid>
                  <w:tr w:rsidR="00534509" w:rsidRPr="00534509">
                    <w:trPr>
                      <w:tblCellSpacing w:w="0" w:type="dxa"/>
                    </w:trPr>
                    <w:tc>
                      <w:tcPr>
                        <w:tcW w:w="5000" w:type="pct"/>
                        <w:shd w:val="clear" w:color="auto" w:fill="FFFFFF"/>
                        <w:vAlign w:val="center"/>
                        <w:hideMark/>
                      </w:tcPr>
                      <w:p w:rsidR="00534509" w:rsidRPr="00534509" w:rsidRDefault="00534509" w:rsidP="00534509">
                        <w:pPr>
                          <w:bidi w:val="0"/>
                          <w:spacing w:after="0" w:line="240" w:lineRule="auto"/>
                          <w:rPr>
                            <w:rFonts w:ascii="Times New Roman" w:eastAsia="Times New Roman" w:hAnsi="Times New Roman" w:cs="Times New Roman"/>
                            <w:sz w:val="24"/>
                            <w:szCs w:val="24"/>
                          </w:rPr>
                        </w:pPr>
                        <w:bookmarkStart w:id="26" w:name="P008016"/>
                        <w:bookmarkEnd w:id="26"/>
                      </w:p>
                    </w:tc>
                  </w:tr>
                </w:tbl>
                <w:p w:rsidR="00534509" w:rsidRPr="00534509" w:rsidRDefault="00534509" w:rsidP="00534509">
                  <w:pPr>
                    <w:bidi w:val="0"/>
                    <w:spacing w:after="0" w:line="240" w:lineRule="auto"/>
                    <w:rPr>
                      <w:rFonts w:ascii="Times New Roman" w:eastAsia="Times New Roman" w:hAnsi="Times New Roman" w:cs="Times New Roman"/>
                      <w:vanish/>
                      <w:sz w:val="24"/>
                      <w:szCs w:val="24"/>
                    </w:rPr>
                  </w:pPr>
                </w:p>
                <w:p w:rsidR="00534509" w:rsidRPr="00534509" w:rsidRDefault="00534509" w:rsidP="00534509">
                  <w:pPr>
                    <w:bidi w:val="0"/>
                    <w:spacing w:after="0" w:line="240" w:lineRule="auto"/>
                    <w:rPr>
                      <w:rFonts w:ascii="Times New Roman" w:eastAsia="Times New Roman" w:hAnsi="Times New Roman" w:cs="Times New Roman"/>
                      <w:vanish/>
                      <w:sz w:val="24"/>
                      <w:szCs w:val="24"/>
                    </w:rPr>
                  </w:pPr>
                  <w:bookmarkStart w:id="27" w:name="F008006"/>
                  <w:bookmarkEnd w:id="27"/>
                </w:p>
                <w:p w:rsidR="00534509" w:rsidRPr="00534509" w:rsidRDefault="00534509" w:rsidP="00534509">
                  <w:pPr>
                    <w:bidi w:val="0"/>
                    <w:spacing w:after="0" w:line="240" w:lineRule="auto"/>
                    <w:rPr>
                      <w:rFonts w:ascii="Times New Roman" w:eastAsia="Times New Roman" w:hAnsi="Times New Roman" w:cs="Times New Roman"/>
                      <w:vanish/>
                      <w:sz w:val="24"/>
                      <w:szCs w:val="24"/>
                    </w:rPr>
                  </w:pPr>
                  <w:bookmarkStart w:id="28" w:name="P008017"/>
                  <w:bookmarkEnd w:id="28"/>
                </w:p>
                <w:tbl>
                  <w:tblPr>
                    <w:tblW w:w="5000" w:type="pct"/>
                    <w:tblCellSpacing w:w="0" w:type="dxa"/>
                    <w:tblCellMar>
                      <w:left w:w="0" w:type="dxa"/>
                      <w:right w:w="0" w:type="dxa"/>
                    </w:tblCellMar>
                    <w:tblLook w:val="04A0" w:firstRow="1" w:lastRow="0" w:firstColumn="1" w:lastColumn="0" w:noHBand="0" w:noVBand="1"/>
                  </w:tblPr>
                  <w:tblGrid>
                    <w:gridCol w:w="7744"/>
                  </w:tblGrid>
                  <w:tr w:rsidR="00534509" w:rsidRPr="00534509">
                    <w:trPr>
                      <w:tblCellSpacing w:w="0" w:type="dxa"/>
                    </w:trPr>
                    <w:tc>
                      <w:tcPr>
                        <w:tcW w:w="5000" w:type="pct"/>
                        <w:shd w:val="clear" w:color="auto" w:fill="FFFFFF"/>
                        <w:vAlign w:val="center"/>
                        <w:hideMark/>
                      </w:tcPr>
                      <w:p w:rsidR="00534509" w:rsidRPr="00534509" w:rsidRDefault="00534509" w:rsidP="00934CCC">
                        <w:pPr>
                          <w:bidi w:val="0"/>
                          <w:spacing w:after="0" w:line="240" w:lineRule="auto"/>
                          <w:jc w:val="both"/>
                          <w:rPr>
                            <w:rFonts w:ascii="Times New Roman" w:eastAsia="Times New Roman" w:hAnsi="Times New Roman" w:cs="Times New Roman"/>
                            <w:sz w:val="24"/>
                            <w:szCs w:val="24"/>
                          </w:rPr>
                        </w:pPr>
                        <w:bookmarkStart w:id="29" w:name="P008015"/>
                        <w:bookmarkEnd w:id="29"/>
                        <w:r w:rsidRPr="00E20605">
                          <w:rPr>
                            <w:rFonts w:ascii="Times New Roman" w:eastAsia="Times New Roman" w:hAnsi="Times New Roman" w:cs="Times New Roman"/>
                            <w:sz w:val="28"/>
                            <w:szCs w:val="28"/>
                          </w:rPr>
                          <w:t xml:space="preserve">They are repaired as early as possible. The perichondrium is stitched with absorbable sutures.. Skin is closed with fine non-absorbable sutures. Broad spectrum antibiotics are given for one week. </w:t>
                        </w:r>
                      </w:p>
                    </w:tc>
                  </w:tr>
                </w:tbl>
                <w:p w:rsidR="00534509" w:rsidRPr="00534509" w:rsidRDefault="00534509" w:rsidP="00534509">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44"/>
                  </w:tblGrid>
                  <w:tr w:rsidR="00534509" w:rsidRPr="00534509">
                    <w:trPr>
                      <w:tblCellSpacing w:w="0" w:type="dxa"/>
                    </w:trPr>
                    <w:tc>
                      <w:tcPr>
                        <w:tcW w:w="5000" w:type="pct"/>
                        <w:shd w:val="clear" w:color="auto" w:fill="FFFFFF"/>
                        <w:vAlign w:val="center"/>
                        <w:hideMark/>
                      </w:tcPr>
                      <w:p w:rsidR="00534509" w:rsidRPr="00C65B3A" w:rsidRDefault="00534509" w:rsidP="00534509">
                        <w:pPr>
                          <w:bidi w:val="0"/>
                          <w:spacing w:after="0" w:line="240" w:lineRule="auto"/>
                          <w:rPr>
                            <w:rFonts w:ascii="Times New Roman" w:eastAsia="Times New Roman" w:hAnsi="Times New Roman" w:cs="Times New Roman"/>
                            <w:i/>
                            <w:iCs/>
                            <w:sz w:val="24"/>
                            <w:szCs w:val="24"/>
                          </w:rPr>
                        </w:pPr>
                        <w:bookmarkStart w:id="30" w:name="HC008014"/>
                        <w:bookmarkEnd w:id="30"/>
                        <w:r w:rsidRPr="00E20605">
                          <w:rPr>
                            <w:rFonts w:ascii="Times New Roman" w:eastAsia="Times New Roman" w:hAnsi="Times New Roman" w:cs="Times New Roman"/>
                            <w:i/>
                            <w:iCs/>
                            <w:sz w:val="32"/>
                            <w:szCs w:val="32"/>
                          </w:rPr>
                          <w:t xml:space="preserve">3. Avulsion of pinna </w:t>
                        </w:r>
                      </w:p>
                    </w:tc>
                  </w:tr>
                </w:tbl>
                <w:p w:rsidR="00534509" w:rsidRPr="00534509" w:rsidRDefault="00534509" w:rsidP="00534509">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44"/>
                  </w:tblGrid>
                  <w:tr w:rsidR="00534509" w:rsidRPr="00534509">
                    <w:trPr>
                      <w:tblCellSpacing w:w="0" w:type="dxa"/>
                    </w:trPr>
                    <w:tc>
                      <w:tcPr>
                        <w:tcW w:w="5000" w:type="pct"/>
                        <w:shd w:val="clear" w:color="auto" w:fill="FFFFFF"/>
                        <w:vAlign w:val="center"/>
                        <w:hideMark/>
                      </w:tcPr>
                      <w:p w:rsidR="00534509" w:rsidRPr="00534509" w:rsidRDefault="00534509" w:rsidP="00934CCC">
                        <w:pPr>
                          <w:bidi w:val="0"/>
                          <w:spacing w:after="0" w:line="240" w:lineRule="auto"/>
                          <w:jc w:val="both"/>
                          <w:rPr>
                            <w:rFonts w:ascii="Times New Roman" w:eastAsia="Times New Roman" w:hAnsi="Times New Roman" w:cs="Times New Roman"/>
                            <w:sz w:val="24"/>
                            <w:szCs w:val="24"/>
                          </w:rPr>
                        </w:pPr>
                        <w:bookmarkStart w:id="31" w:name="P008018"/>
                        <w:bookmarkEnd w:id="31"/>
                        <w:r w:rsidRPr="00934CCC">
                          <w:rPr>
                            <w:rFonts w:ascii="Times New Roman" w:eastAsia="Times New Roman" w:hAnsi="Times New Roman" w:cs="Times New Roman"/>
                            <w:sz w:val="28"/>
                            <w:szCs w:val="28"/>
                          </w:rPr>
                          <w:t>When pinna is still attached to the head by a small pedicle of skin, primary reattachment should be conside</w:t>
                        </w:r>
                        <w:r w:rsidR="00934CCC">
                          <w:rPr>
                            <w:rFonts w:ascii="Times New Roman" w:eastAsia="Times New Roman" w:hAnsi="Times New Roman" w:cs="Times New Roman"/>
                            <w:sz w:val="28"/>
                            <w:szCs w:val="28"/>
                          </w:rPr>
                          <w:t>red</w:t>
                        </w:r>
                        <w:r w:rsidRPr="00934CCC">
                          <w:rPr>
                            <w:rFonts w:ascii="Times New Roman" w:eastAsia="Times New Roman" w:hAnsi="Times New Roman" w:cs="Times New Roman"/>
                            <w:sz w:val="28"/>
                            <w:szCs w:val="28"/>
                          </w:rPr>
                          <w:t xml:space="preserve">. Completely avulsed pinna can be </w:t>
                        </w:r>
                        <w:proofErr w:type="spellStart"/>
                        <w:r w:rsidRPr="00934CCC">
                          <w:rPr>
                            <w:rFonts w:ascii="Times New Roman" w:eastAsia="Times New Roman" w:hAnsi="Times New Roman" w:cs="Times New Roman"/>
                            <w:sz w:val="28"/>
                            <w:szCs w:val="28"/>
                          </w:rPr>
                          <w:t>reimplanted</w:t>
                        </w:r>
                        <w:proofErr w:type="spellEnd"/>
                        <w:r w:rsidRPr="00934CCC">
                          <w:rPr>
                            <w:rFonts w:ascii="Times New Roman" w:eastAsia="Times New Roman" w:hAnsi="Times New Roman" w:cs="Times New Roman"/>
                            <w:sz w:val="28"/>
                            <w:szCs w:val="28"/>
                          </w:rPr>
                          <w:t xml:space="preserve"> in selected cases by the microvascular techniques; in others, the skin of the avulsed segment of pinna is removed and the cartilage implanted under the </w:t>
                        </w:r>
                        <w:proofErr w:type="spellStart"/>
                        <w:r w:rsidRPr="00934CCC">
                          <w:rPr>
                            <w:rFonts w:ascii="Times New Roman" w:eastAsia="Times New Roman" w:hAnsi="Times New Roman" w:cs="Times New Roman"/>
                            <w:sz w:val="28"/>
                            <w:szCs w:val="28"/>
                          </w:rPr>
                          <w:t>postauricula</w:t>
                        </w:r>
                        <w:r w:rsidR="00C65B3A" w:rsidRPr="00934CCC">
                          <w:rPr>
                            <w:rFonts w:ascii="Times New Roman" w:eastAsia="Times New Roman" w:hAnsi="Times New Roman" w:cs="Times New Roman"/>
                            <w:sz w:val="28"/>
                            <w:szCs w:val="28"/>
                          </w:rPr>
                          <w:t>r</w:t>
                        </w:r>
                        <w:proofErr w:type="spellEnd"/>
                        <w:r w:rsidR="00C65B3A" w:rsidRPr="00934CCC">
                          <w:rPr>
                            <w:rFonts w:ascii="Times New Roman" w:eastAsia="Times New Roman" w:hAnsi="Times New Roman" w:cs="Times New Roman"/>
                            <w:sz w:val="28"/>
                            <w:szCs w:val="28"/>
                          </w:rPr>
                          <w:t xml:space="preserve"> skin for later reconstruction(</w:t>
                        </w:r>
                        <w:proofErr w:type="spellStart"/>
                        <w:r w:rsidR="00C65B3A" w:rsidRPr="00934CCC">
                          <w:rPr>
                            <w:rFonts w:ascii="Times New Roman" w:eastAsia="Times New Roman" w:hAnsi="Times New Roman" w:cs="Times New Roman"/>
                            <w:sz w:val="28"/>
                            <w:szCs w:val="28"/>
                          </w:rPr>
                          <w:t>Baudet</w:t>
                        </w:r>
                        <w:proofErr w:type="spellEnd"/>
                        <w:r w:rsidR="00C65B3A" w:rsidRPr="00934CCC">
                          <w:rPr>
                            <w:rFonts w:ascii="Times New Roman" w:eastAsia="Times New Roman" w:hAnsi="Times New Roman" w:cs="Times New Roman"/>
                            <w:sz w:val="28"/>
                            <w:szCs w:val="28"/>
                          </w:rPr>
                          <w:t xml:space="preserve"> technique</w:t>
                        </w:r>
                        <w:r w:rsidR="00C65B3A">
                          <w:rPr>
                            <w:rFonts w:ascii="Times New Roman" w:eastAsia="Times New Roman" w:hAnsi="Times New Roman" w:cs="Times New Roman"/>
                            <w:sz w:val="24"/>
                            <w:szCs w:val="24"/>
                          </w:rPr>
                          <w:t>)</w:t>
                        </w:r>
                        <w:r w:rsidRPr="00534509">
                          <w:rPr>
                            <w:rFonts w:ascii="Times New Roman" w:eastAsia="Times New Roman" w:hAnsi="Times New Roman" w:cs="Times New Roman"/>
                            <w:sz w:val="24"/>
                            <w:szCs w:val="24"/>
                          </w:rPr>
                          <w:t xml:space="preserve"> </w:t>
                        </w:r>
                      </w:p>
                    </w:tc>
                  </w:tr>
                </w:tbl>
                <w:p w:rsidR="00534509" w:rsidRPr="00534509" w:rsidRDefault="00534509" w:rsidP="00534509">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44"/>
                  </w:tblGrid>
                  <w:tr w:rsidR="00534509" w:rsidRPr="00534509">
                    <w:trPr>
                      <w:tblCellSpacing w:w="0" w:type="dxa"/>
                    </w:trPr>
                    <w:tc>
                      <w:tcPr>
                        <w:tcW w:w="5000" w:type="pct"/>
                        <w:shd w:val="clear" w:color="auto" w:fill="FFFFFF"/>
                        <w:vAlign w:val="center"/>
                        <w:hideMark/>
                      </w:tcPr>
                      <w:p w:rsidR="00534509" w:rsidRPr="00534509" w:rsidRDefault="00534509" w:rsidP="00534509">
                        <w:pPr>
                          <w:bidi w:val="0"/>
                          <w:spacing w:after="0" w:line="240" w:lineRule="auto"/>
                          <w:rPr>
                            <w:rFonts w:ascii="Times New Roman" w:eastAsia="Times New Roman" w:hAnsi="Times New Roman" w:cs="Times New Roman"/>
                            <w:sz w:val="24"/>
                            <w:szCs w:val="24"/>
                          </w:rPr>
                        </w:pPr>
                        <w:bookmarkStart w:id="32" w:name="HC008015"/>
                        <w:bookmarkEnd w:id="32"/>
                        <w:r w:rsidRPr="00E20605">
                          <w:rPr>
                            <w:rFonts w:ascii="Times New Roman" w:eastAsia="Times New Roman" w:hAnsi="Times New Roman" w:cs="Times New Roman"/>
                            <w:i/>
                            <w:iCs/>
                            <w:sz w:val="32"/>
                            <w:szCs w:val="32"/>
                          </w:rPr>
                          <w:t>4. Frostbite</w:t>
                        </w:r>
                        <w:r w:rsidRPr="00E20605">
                          <w:rPr>
                            <w:rFonts w:ascii="Times New Roman" w:eastAsia="Times New Roman" w:hAnsi="Times New Roman" w:cs="Times New Roman"/>
                            <w:sz w:val="28"/>
                            <w:szCs w:val="28"/>
                          </w:rPr>
                          <w:t xml:space="preserve"> </w:t>
                        </w:r>
                      </w:p>
                    </w:tc>
                  </w:tr>
                </w:tbl>
                <w:p w:rsidR="00534509" w:rsidRPr="00534509" w:rsidRDefault="00534509" w:rsidP="00534509">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44"/>
                  </w:tblGrid>
                  <w:tr w:rsidR="00534509" w:rsidRPr="00534509">
                    <w:trPr>
                      <w:tblCellSpacing w:w="0" w:type="dxa"/>
                    </w:trPr>
                    <w:tc>
                      <w:tcPr>
                        <w:tcW w:w="5000" w:type="pct"/>
                        <w:shd w:val="clear" w:color="auto" w:fill="FFFFFF"/>
                        <w:vAlign w:val="center"/>
                        <w:hideMark/>
                      </w:tcPr>
                      <w:p w:rsidR="00534509" w:rsidRPr="00534509" w:rsidRDefault="00534509" w:rsidP="00934CCC">
                        <w:pPr>
                          <w:bidi w:val="0"/>
                          <w:spacing w:after="0" w:line="240" w:lineRule="auto"/>
                          <w:jc w:val="both"/>
                          <w:rPr>
                            <w:rFonts w:ascii="Times New Roman" w:eastAsia="Times New Roman" w:hAnsi="Times New Roman" w:cs="Times New Roman"/>
                            <w:sz w:val="24"/>
                            <w:szCs w:val="24"/>
                          </w:rPr>
                        </w:pPr>
                        <w:bookmarkStart w:id="33" w:name="P008019"/>
                        <w:bookmarkEnd w:id="33"/>
                        <w:r w:rsidRPr="00934CCC">
                          <w:rPr>
                            <w:rFonts w:ascii="Times New Roman" w:eastAsia="Times New Roman" w:hAnsi="Times New Roman" w:cs="Times New Roman"/>
                            <w:sz w:val="28"/>
                            <w:szCs w:val="28"/>
                          </w:rPr>
                          <w:t xml:space="preserve">Injury due to frostbite varies between erythema and </w:t>
                        </w:r>
                        <w:proofErr w:type="spellStart"/>
                        <w:r w:rsidRPr="00934CCC">
                          <w:rPr>
                            <w:rFonts w:ascii="Times New Roman" w:eastAsia="Times New Roman" w:hAnsi="Times New Roman" w:cs="Times New Roman"/>
                            <w:sz w:val="28"/>
                            <w:szCs w:val="28"/>
                          </w:rPr>
                          <w:t>oe</w:t>
                        </w:r>
                        <w:r w:rsidR="004F30CB">
                          <w:rPr>
                            <w:rFonts w:ascii="Times New Roman" w:eastAsia="Times New Roman" w:hAnsi="Times New Roman" w:cs="Times New Roman"/>
                            <w:sz w:val="28"/>
                            <w:szCs w:val="28"/>
                          </w:rPr>
                          <w:t>dema</w:t>
                        </w:r>
                        <w:proofErr w:type="spellEnd"/>
                        <w:r w:rsidR="004F30CB">
                          <w:rPr>
                            <w:rFonts w:ascii="Times New Roman" w:eastAsia="Times New Roman" w:hAnsi="Times New Roman" w:cs="Times New Roman"/>
                            <w:sz w:val="28"/>
                            <w:szCs w:val="28"/>
                          </w:rPr>
                          <w:t>, bullae formation</w:t>
                        </w:r>
                        <w:r w:rsidRPr="00934CCC">
                          <w:rPr>
                            <w:rFonts w:ascii="Times New Roman" w:eastAsia="Times New Roman" w:hAnsi="Times New Roman" w:cs="Times New Roman"/>
                            <w:sz w:val="28"/>
                            <w:szCs w:val="28"/>
                          </w:rPr>
                          <w:t xml:space="preserve">, </w:t>
                        </w:r>
                        <w:r w:rsidR="004F30CB">
                          <w:rPr>
                            <w:rFonts w:ascii="Times New Roman" w:eastAsia="Times New Roman" w:hAnsi="Times New Roman" w:cs="Times New Roman"/>
                            <w:sz w:val="28"/>
                            <w:szCs w:val="28"/>
                          </w:rPr>
                          <w:t xml:space="preserve">and complete necrosis </w:t>
                        </w:r>
                        <w:r w:rsidRPr="00934CCC">
                          <w:rPr>
                            <w:rFonts w:ascii="Times New Roman" w:eastAsia="Times New Roman" w:hAnsi="Times New Roman" w:cs="Times New Roman"/>
                            <w:sz w:val="28"/>
                            <w:szCs w:val="28"/>
                          </w:rPr>
                          <w:t xml:space="preserve">of the affected part. </w:t>
                        </w:r>
                      </w:p>
                    </w:tc>
                  </w:tr>
                </w:tbl>
                <w:p w:rsidR="00534509" w:rsidRPr="00534509" w:rsidRDefault="00534509" w:rsidP="00534509">
                  <w:pPr>
                    <w:bidi w:val="0"/>
                    <w:spacing w:after="0" w:line="240" w:lineRule="auto"/>
                    <w:rPr>
                      <w:rFonts w:ascii="Times New Roman" w:eastAsia="Times New Roman" w:hAnsi="Times New Roman" w:cs="Times New Roman"/>
                      <w:vanish/>
                      <w:sz w:val="24"/>
                      <w:szCs w:val="24"/>
                    </w:rPr>
                  </w:pPr>
                </w:p>
                <w:p w:rsidR="00534509" w:rsidRPr="00534509" w:rsidRDefault="00534509" w:rsidP="00534509">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44"/>
                  </w:tblGrid>
                  <w:tr w:rsidR="00534509" w:rsidRPr="00534509">
                    <w:trPr>
                      <w:tblCellSpacing w:w="0" w:type="dxa"/>
                    </w:trPr>
                    <w:tc>
                      <w:tcPr>
                        <w:tcW w:w="5000" w:type="pct"/>
                        <w:shd w:val="clear" w:color="auto" w:fill="FFFFFF"/>
                        <w:vAlign w:val="center"/>
                        <w:hideMark/>
                      </w:tcPr>
                      <w:p w:rsidR="006E59D4" w:rsidRPr="00CC606E" w:rsidRDefault="00534509" w:rsidP="00CC606E">
                        <w:pPr>
                          <w:bidi w:val="0"/>
                          <w:spacing w:after="0" w:line="240" w:lineRule="auto"/>
                          <w:rPr>
                            <w:rFonts w:ascii="Times New Roman" w:eastAsia="Times New Roman" w:hAnsi="Times New Roman" w:cs="Times New Roman"/>
                            <w:sz w:val="28"/>
                            <w:szCs w:val="28"/>
                          </w:rPr>
                        </w:pPr>
                        <w:bookmarkStart w:id="34" w:name="P008020"/>
                        <w:bookmarkEnd w:id="34"/>
                        <w:r w:rsidRPr="00934CCC">
                          <w:rPr>
                            <w:rFonts w:ascii="Times New Roman" w:eastAsia="Times New Roman" w:hAnsi="Times New Roman" w:cs="Times New Roman"/>
                            <w:sz w:val="28"/>
                            <w:szCs w:val="28"/>
                          </w:rPr>
                          <w:t xml:space="preserve">Treatment of </w:t>
                        </w:r>
                        <w:r w:rsidR="00272CFC" w:rsidRPr="00934CCC">
                          <w:rPr>
                            <w:rFonts w:ascii="Times New Roman" w:eastAsia="Times New Roman" w:hAnsi="Times New Roman" w:cs="Times New Roman"/>
                            <w:sz w:val="28"/>
                            <w:szCs w:val="28"/>
                          </w:rPr>
                          <w:t>a frost-bitten ear consists of:</w:t>
                        </w:r>
                        <w:r w:rsidR="00934CCC">
                          <w:rPr>
                            <w:rFonts w:ascii="Times New Roman" w:eastAsia="Times New Roman" w:hAnsi="Times New Roman" w:cs="Times New Roman"/>
                            <w:sz w:val="28"/>
                            <w:szCs w:val="28"/>
                          </w:rPr>
                          <w:t xml:space="preserve"> </w:t>
                        </w:r>
                        <w:r w:rsidR="00CC606E">
                          <w:rPr>
                            <w:rFonts w:ascii="Times New Roman" w:eastAsia="Times New Roman" w:hAnsi="Times New Roman" w:cs="Times New Roman"/>
                            <w:b/>
                            <w:bCs/>
                            <w:sz w:val="28"/>
                            <w:szCs w:val="28"/>
                          </w:rPr>
                          <w:t xml:space="preserve"> </w:t>
                        </w:r>
                        <w:r w:rsidR="00934CCC" w:rsidRPr="00934CCC">
                          <w:rPr>
                            <w:rFonts w:ascii="Times New Roman" w:eastAsia="Times New Roman" w:hAnsi="Times New Roman" w:cs="Times New Roman"/>
                            <w:b/>
                            <w:bCs/>
                            <w:sz w:val="28"/>
                            <w:szCs w:val="28"/>
                          </w:rPr>
                          <w:t>(a)</w:t>
                        </w:r>
                        <w:r w:rsidR="00CC606E">
                          <w:rPr>
                            <w:rFonts w:ascii="Times New Roman" w:eastAsia="Times New Roman" w:hAnsi="Times New Roman" w:cs="Times New Roman"/>
                            <w:sz w:val="28"/>
                            <w:szCs w:val="28"/>
                          </w:rPr>
                          <w:t xml:space="preserve"> </w:t>
                        </w:r>
                        <w:r w:rsidRPr="00934CCC">
                          <w:rPr>
                            <w:rFonts w:ascii="Times New Roman" w:eastAsia="Times New Roman" w:hAnsi="Times New Roman" w:cs="Times New Roman"/>
                            <w:sz w:val="28"/>
                            <w:szCs w:val="28"/>
                          </w:rPr>
                          <w:t xml:space="preserve">rewarming with moist cotton </w:t>
                        </w:r>
                        <w:proofErr w:type="spellStart"/>
                        <w:r w:rsidRPr="00934CCC">
                          <w:rPr>
                            <w:rFonts w:ascii="Times New Roman" w:eastAsia="Times New Roman" w:hAnsi="Times New Roman" w:cs="Times New Roman"/>
                            <w:sz w:val="28"/>
                            <w:szCs w:val="28"/>
                          </w:rPr>
                          <w:t>pledgets</w:t>
                        </w:r>
                        <w:proofErr w:type="spellEnd"/>
                        <w:r w:rsidRPr="00934CCC">
                          <w:rPr>
                            <w:rFonts w:ascii="Times New Roman" w:eastAsia="Times New Roman" w:hAnsi="Times New Roman" w:cs="Times New Roman"/>
                            <w:sz w:val="28"/>
                            <w:szCs w:val="28"/>
                          </w:rPr>
                          <w:t xml:space="preserve"> at a temperature of 38-42°C</w:t>
                        </w:r>
                        <w:r w:rsidR="00934CCC">
                          <w:rPr>
                            <w:rFonts w:ascii="Times New Roman" w:eastAsia="Times New Roman" w:hAnsi="Times New Roman" w:cs="Times New Roman"/>
                            <w:sz w:val="28"/>
                            <w:szCs w:val="28"/>
                          </w:rPr>
                          <w:t>,</w:t>
                        </w:r>
                        <w:r w:rsidRPr="00934CCC">
                          <w:rPr>
                            <w:rFonts w:ascii="Times New Roman" w:eastAsia="Times New Roman" w:hAnsi="Times New Roman" w:cs="Times New Roman"/>
                            <w:sz w:val="28"/>
                            <w:szCs w:val="28"/>
                          </w:rPr>
                          <w:t xml:space="preserve"> </w:t>
                        </w:r>
                        <w:r w:rsidRPr="00934CCC">
                          <w:rPr>
                            <w:rFonts w:ascii="Times New Roman" w:eastAsia="Times New Roman" w:hAnsi="Times New Roman" w:cs="Times New Roman"/>
                            <w:b/>
                            <w:bCs/>
                            <w:sz w:val="28"/>
                            <w:szCs w:val="28"/>
                          </w:rPr>
                          <w:t>(</w:t>
                        </w:r>
                        <w:r w:rsidR="006E59D4" w:rsidRPr="00934CCC">
                          <w:rPr>
                            <w:rFonts w:ascii="Times New Roman" w:eastAsia="Times New Roman" w:hAnsi="Times New Roman" w:cs="Times New Roman"/>
                            <w:b/>
                            <w:bCs/>
                            <w:sz w:val="28"/>
                            <w:szCs w:val="28"/>
                          </w:rPr>
                          <w:t>b</w:t>
                        </w:r>
                        <w:r w:rsidRPr="00934CCC">
                          <w:rPr>
                            <w:rFonts w:ascii="Times New Roman" w:eastAsia="Times New Roman" w:hAnsi="Times New Roman" w:cs="Times New Roman"/>
                            <w:b/>
                            <w:bCs/>
                            <w:sz w:val="28"/>
                            <w:szCs w:val="28"/>
                          </w:rPr>
                          <w:t>)</w:t>
                        </w:r>
                        <w:r w:rsidR="00E20605" w:rsidRPr="00934CCC">
                          <w:rPr>
                            <w:rFonts w:ascii="Times New Roman" w:eastAsia="Times New Roman" w:hAnsi="Times New Roman" w:cs="Times New Roman"/>
                            <w:sz w:val="28"/>
                            <w:szCs w:val="28"/>
                          </w:rPr>
                          <w:t xml:space="preserve"> analgesics </w:t>
                        </w:r>
                        <w:r w:rsidR="006E59D4" w:rsidRPr="00934CCC">
                          <w:rPr>
                            <w:rFonts w:ascii="Times New Roman" w:eastAsia="Times New Roman" w:hAnsi="Times New Roman" w:cs="Times New Roman"/>
                            <w:sz w:val="28"/>
                            <w:szCs w:val="28"/>
                          </w:rPr>
                          <w:t xml:space="preserve"> </w:t>
                        </w:r>
                        <w:r w:rsidRPr="00934CCC">
                          <w:rPr>
                            <w:rFonts w:ascii="Times New Roman" w:eastAsia="Times New Roman" w:hAnsi="Times New Roman" w:cs="Times New Roman"/>
                            <w:sz w:val="28"/>
                            <w:szCs w:val="28"/>
                          </w:rPr>
                          <w:t xml:space="preserve"> </w:t>
                        </w:r>
                        <w:r w:rsidRPr="00934CCC">
                          <w:rPr>
                            <w:rFonts w:ascii="Times New Roman" w:eastAsia="Times New Roman" w:hAnsi="Times New Roman" w:cs="Times New Roman"/>
                            <w:b/>
                            <w:bCs/>
                            <w:sz w:val="28"/>
                            <w:szCs w:val="28"/>
                          </w:rPr>
                          <w:t>(</w:t>
                        </w:r>
                        <w:r w:rsidR="006E59D4" w:rsidRPr="00934CCC">
                          <w:rPr>
                            <w:rFonts w:ascii="Times New Roman" w:eastAsia="Times New Roman" w:hAnsi="Times New Roman" w:cs="Times New Roman"/>
                            <w:b/>
                            <w:bCs/>
                            <w:sz w:val="28"/>
                            <w:szCs w:val="28"/>
                          </w:rPr>
                          <w:t>c</w:t>
                        </w:r>
                        <w:r w:rsidRPr="00934CCC">
                          <w:rPr>
                            <w:rFonts w:ascii="Times New Roman" w:eastAsia="Times New Roman" w:hAnsi="Times New Roman" w:cs="Times New Roman"/>
                            <w:b/>
                            <w:bCs/>
                            <w:sz w:val="28"/>
                            <w:szCs w:val="28"/>
                          </w:rPr>
                          <w:t>)</w:t>
                        </w:r>
                        <w:r w:rsidRPr="00934CCC">
                          <w:rPr>
                            <w:rFonts w:ascii="Times New Roman" w:eastAsia="Times New Roman" w:hAnsi="Times New Roman" w:cs="Times New Roman"/>
                            <w:sz w:val="28"/>
                            <w:szCs w:val="28"/>
                          </w:rPr>
                          <w:t xml:space="preserve"> systemic </w:t>
                        </w:r>
                        <w:r w:rsidR="00E20605" w:rsidRPr="00934CCC">
                          <w:rPr>
                            <w:rFonts w:ascii="Times New Roman" w:eastAsia="Times New Roman" w:hAnsi="Times New Roman" w:cs="Times New Roman"/>
                            <w:sz w:val="28"/>
                            <w:szCs w:val="28"/>
                          </w:rPr>
                          <w:t>antibiotics</w:t>
                        </w:r>
                        <w:r w:rsidR="00CC606E">
                          <w:rPr>
                            <w:rFonts w:ascii="Times New Roman" w:eastAsia="Times New Roman" w:hAnsi="Times New Roman" w:cs="Times New Roman"/>
                            <w:sz w:val="28"/>
                            <w:szCs w:val="28"/>
                          </w:rPr>
                          <w:t>,</w:t>
                        </w:r>
                        <w:r w:rsidR="00CC606E">
                          <w:rPr>
                            <w:rFonts w:ascii="Times New Roman" w:eastAsia="Times New Roman" w:hAnsi="Times New Roman" w:cs="Times New Roman"/>
                            <w:b/>
                            <w:bCs/>
                            <w:sz w:val="28"/>
                            <w:szCs w:val="28"/>
                          </w:rPr>
                          <w:t xml:space="preserve"> </w:t>
                        </w:r>
                        <w:r w:rsidRPr="00934CCC">
                          <w:rPr>
                            <w:rFonts w:ascii="Times New Roman" w:eastAsia="Times New Roman" w:hAnsi="Times New Roman" w:cs="Times New Roman"/>
                            <w:b/>
                            <w:bCs/>
                            <w:sz w:val="28"/>
                            <w:szCs w:val="28"/>
                          </w:rPr>
                          <w:t>(</w:t>
                        </w:r>
                        <w:r w:rsidR="006E59D4" w:rsidRPr="00934CCC">
                          <w:rPr>
                            <w:rFonts w:ascii="Times New Roman" w:eastAsia="Times New Roman" w:hAnsi="Times New Roman" w:cs="Times New Roman"/>
                            <w:b/>
                            <w:bCs/>
                            <w:sz w:val="28"/>
                            <w:szCs w:val="28"/>
                          </w:rPr>
                          <w:t>d</w:t>
                        </w:r>
                        <w:r w:rsidRPr="00934CCC">
                          <w:rPr>
                            <w:rFonts w:ascii="Times New Roman" w:eastAsia="Times New Roman" w:hAnsi="Times New Roman" w:cs="Times New Roman"/>
                            <w:b/>
                            <w:bCs/>
                            <w:sz w:val="28"/>
                            <w:szCs w:val="28"/>
                          </w:rPr>
                          <w:t>)</w:t>
                        </w:r>
                        <w:r w:rsidRPr="00934CCC">
                          <w:rPr>
                            <w:rFonts w:ascii="Times New Roman" w:eastAsia="Times New Roman" w:hAnsi="Times New Roman" w:cs="Times New Roman"/>
                            <w:sz w:val="28"/>
                            <w:szCs w:val="28"/>
                          </w:rPr>
                          <w:t xml:space="preserve"> surgical debridement should wait several months as the true demarcation between the dead and living tissues appears quite late. </w:t>
                        </w:r>
                      </w:p>
                    </w:tc>
                  </w:tr>
                </w:tbl>
                <w:p w:rsidR="00534509" w:rsidRPr="00534509" w:rsidRDefault="00534509" w:rsidP="00534509">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44"/>
                  </w:tblGrid>
                  <w:tr w:rsidR="00534509" w:rsidRPr="006E59D4">
                    <w:trPr>
                      <w:tblCellSpacing w:w="0" w:type="dxa"/>
                    </w:trPr>
                    <w:tc>
                      <w:tcPr>
                        <w:tcW w:w="5000" w:type="pct"/>
                        <w:shd w:val="clear" w:color="auto" w:fill="FFFFFF"/>
                        <w:vAlign w:val="center"/>
                        <w:hideMark/>
                      </w:tcPr>
                      <w:p w:rsidR="00272CFC" w:rsidRPr="006E59D4" w:rsidRDefault="00272CFC" w:rsidP="00534509">
                        <w:pPr>
                          <w:bidi w:val="0"/>
                          <w:spacing w:after="0" w:line="240" w:lineRule="auto"/>
                          <w:rPr>
                            <w:rFonts w:ascii="Times New Roman" w:eastAsia="Times New Roman" w:hAnsi="Times New Roman" w:cs="Times New Roman"/>
                            <w:i/>
                            <w:iCs/>
                            <w:sz w:val="28"/>
                            <w:szCs w:val="28"/>
                          </w:rPr>
                        </w:pPr>
                        <w:bookmarkStart w:id="35" w:name="HC008016"/>
                        <w:bookmarkEnd w:id="35"/>
                      </w:p>
                      <w:p w:rsidR="00534509" w:rsidRPr="006E59D4" w:rsidRDefault="00534509" w:rsidP="00272CFC">
                        <w:pPr>
                          <w:bidi w:val="0"/>
                          <w:spacing w:after="0" w:line="240" w:lineRule="auto"/>
                          <w:rPr>
                            <w:rFonts w:ascii="Times New Roman" w:eastAsia="Times New Roman" w:hAnsi="Times New Roman" w:cs="Times New Roman"/>
                            <w:i/>
                            <w:iCs/>
                            <w:sz w:val="28"/>
                            <w:szCs w:val="28"/>
                          </w:rPr>
                        </w:pPr>
                        <w:r w:rsidRPr="00E20605">
                          <w:rPr>
                            <w:rFonts w:ascii="Times New Roman" w:eastAsia="Times New Roman" w:hAnsi="Times New Roman" w:cs="Times New Roman"/>
                            <w:i/>
                            <w:iCs/>
                            <w:sz w:val="32"/>
                            <w:szCs w:val="32"/>
                          </w:rPr>
                          <w:t xml:space="preserve">5. Keloid of auricle </w:t>
                        </w:r>
                      </w:p>
                    </w:tc>
                  </w:tr>
                </w:tbl>
                <w:p w:rsidR="00534509" w:rsidRPr="00534509" w:rsidRDefault="00534509" w:rsidP="00534509">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44"/>
                  </w:tblGrid>
                  <w:tr w:rsidR="00534509" w:rsidRPr="00534509">
                    <w:trPr>
                      <w:tblCellSpacing w:w="0" w:type="dxa"/>
                    </w:trPr>
                    <w:tc>
                      <w:tcPr>
                        <w:tcW w:w="5000" w:type="pct"/>
                        <w:shd w:val="clear" w:color="auto" w:fill="FFFFFF"/>
                        <w:vAlign w:val="center"/>
                        <w:hideMark/>
                      </w:tcPr>
                      <w:p w:rsidR="00534509" w:rsidRDefault="00534509" w:rsidP="004F30CB">
                        <w:pPr>
                          <w:bidi w:val="0"/>
                          <w:spacing w:after="0" w:line="240" w:lineRule="auto"/>
                          <w:rPr>
                            <w:rFonts w:ascii="Times New Roman" w:eastAsia="Times New Roman" w:hAnsi="Times New Roman" w:cs="Times New Roman"/>
                            <w:sz w:val="24"/>
                            <w:szCs w:val="24"/>
                          </w:rPr>
                        </w:pPr>
                        <w:bookmarkStart w:id="36" w:name="P008021"/>
                        <w:bookmarkEnd w:id="36"/>
                        <w:r w:rsidRPr="00934CCC">
                          <w:rPr>
                            <w:rFonts w:ascii="Times New Roman" w:eastAsia="Times New Roman" w:hAnsi="Times New Roman" w:cs="Times New Roman"/>
                            <w:sz w:val="28"/>
                            <w:szCs w:val="28"/>
                          </w:rPr>
                          <w:t>It may follow trauma or piercing of the ear for ornaments. Usual si</w:t>
                        </w:r>
                        <w:r w:rsidR="006E59D4" w:rsidRPr="00934CCC">
                          <w:rPr>
                            <w:rFonts w:ascii="Times New Roman" w:eastAsia="Times New Roman" w:hAnsi="Times New Roman" w:cs="Times New Roman"/>
                            <w:sz w:val="28"/>
                            <w:szCs w:val="28"/>
                          </w:rPr>
                          <w:t>tes are the lobule or helix</w:t>
                        </w:r>
                        <w:r w:rsidRPr="00934CCC">
                          <w:rPr>
                            <w:rFonts w:ascii="Times New Roman" w:eastAsia="Times New Roman" w:hAnsi="Times New Roman" w:cs="Times New Roman"/>
                            <w:sz w:val="28"/>
                            <w:szCs w:val="28"/>
                          </w:rPr>
                          <w:t>. Surgical excision of the keloid usually resu</w:t>
                        </w:r>
                        <w:r w:rsidR="00E20605" w:rsidRPr="00934CCC">
                          <w:rPr>
                            <w:rFonts w:ascii="Times New Roman" w:eastAsia="Times New Roman" w:hAnsi="Times New Roman" w:cs="Times New Roman"/>
                            <w:sz w:val="28"/>
                            <w:szCs w:val="28"/>
                          </w:rPr>
                          <w:t>lts in recurrence</w:t>
                        </w:r>
                        <w:r w:rsidRPr="00934CCC">
                          <w:rPr>
                            <w:rFonts w:ascii="Times New Roman" w:eastAsia="Times New Roman" w:hAnsi="Times New Roman" w:cs="Times New Roman"/>
                            <w:sz w:val="28"/>
                            <w:szCs w:val="28"/>
                          </w:rPr>
                          <w:t>. Some prefer local injection of steroid after excision</w:t>
                        </w:r>
                        <w:r w:rsidR="004F30CB">
                          <w:rPr>
                            <w:rFonts w:ascii="Times New Roman" w:eastAsia="Times New Roman" w:hAnsi="Times New Roman" w:cs="Times New Roman"/>
                            <w:sz w:val="28"/>
                            <w:szCs w:val="28"/>
                          </w:rPr>
                          <w:t xml:space="preserve">(other </w:t>
                        </w:r>
                        <w:r w:rsidR="00E20605" w:rsidRPr="00934CCC">
                          <w:rPr>
                            <w:rFonts w:ascii="Times New Roman" w:eastAsia="Times New Roman" w:hAnsi="Times New Roman" w:cs="Times New Roman"/>
                            <w:sz w:val="28"/>
                            <w:szCs w:val="28"/>
                          </w:rPr>
                          <w:t xml:space="preserve"> </w:t>
                        </w:r>
                        <w:r w:rsidR="006E59D4" w:rsidRPr="00934CCC">
                          <w:rPr>
                            <w:rFonts w:ascii="Times New Roman" w:eastAsia="Times New Roman" w:hAnsi="Times New Roman" w:cs="Times New Roman"/>
                            <w:sz w:val="28"/>
                            <w:szCs w:val="28"/>
                          </w:rPr>
                          <w:t>treatments: 5 FU</w:t>
                        </w:r>
                        <w:r w:rsidR="006E59D4">
                          <w:rPr>
                            <w:rFonts w:ascii="Times New Roman" w:eastAsia="Times New Roman" w:hAnsi="Times New Roman" w:cs="Times New Roman"/>
                            <w:sz w:val="24"/>
                            <w:szCs w:val="24"/>
                          </w:rPr>
                          <w:t>,</w:t>
                        </w:r>
                        <w:r w:rsidR="00DA2AAD" w:rsidRPr="00DA2AAD">
                          <w:rPr>
                            <w:rFonts w:ascii="Times New Roman" w:eastAsia="Times New Roman" w:hAnsi="Times New Roman" w:cs="Times New Roman"/>
                            <w:sz w:val="24"/>
                            <w:szCs w:val="24"/>
                          </w:rPr>
                          <w:t xml:space="preserve"> </w:t>
                        </w:r>
                        <w:r w:rsidR="00DA2AAD" w:rsidRPr="00934CCC">
                          <w:rPr>
                            <w:rFonts w:ascii="Times New Roman" w:eastAsia="Times New Roman" w:hAnsi="Times New Roman" w:cs="Times New Roman"/>
                            <w:sz w:val="28"/>
                            <w:szCs w:val="28"/>
                          </w:rPr>
                          <w:t>Interferon-γ</w:t>
                        </w:r>
                        <w:r w:rsidR="004F30CB">
                          <w:rPr>
                            <w:rFonts w:ascii="Times New Roman" w:eastAsia="Times New Roman" w:hAnsi="Times New Roman" w:cs="Times New Roman"/>
                            <w:sz w:val="28"/>
                            <w:szCs w:val="28"/>
                          </w:rPr>
                          <w:t xml:space="preserve">, </w:t>
                        </w:r>
                        <w:r w:rsidR="004F30CB" w:rsidRPr="004F30CB">
                          <w:rPr>
                            <w:rFonts w:ascii="Times New Roman" w:eastAsia="Times New Roman" w:hAnsi="Times New Roman" w:cs="Times New Roman"/>
                            <w:sz w:val="28"/>
                            <w:szCs w:val="28"/>
                          </w:rPr>
                          <w:t xml:space="preserve">LASER, cautery or </w:t>
                        </w:r>
                        <w:r w:rsidR="004F30CB" w:rsidRPr="004F30CB">
                          <w:rPr>
                            <w:rFonts w:ascii="Times New Roman" w:eastAsia="Times New Roman" w:hAnsi="Times New Roman" w:cs="Times New Roman"/>
                            <w:sz w:val="28"/>
                            <w:szCs w:val="28"/>
                          </w:rPr>
                          <w:lastRenderedPageBreak/>
                          <w:t>cryosurgery</w:t>
                        </w:r>
                        <w:r w:rsidR="004F30CB">
                          <w:rPr>
                            <w:rFonts w:ascii="Times New Roman" w:eastAsia="Times New Roman" w:hAnsi="Times New Roman" w:cs="Times New Roman"/>
                            <w:sz w:val="28"/>
                            <w:szCs w:val="28"/>
                          </w:rPr>
                          <w:t>,</w:t>
                        </w:r>
                        <w:r w:rsidR="00DA2AAD" w:rsidRPr="00934CCC">
                          <w:rPr>
                            <w:rFonts w:ascii="Times New Roman" w:eastAsia="Times New Roman" w:hAnsi="Times New Roman" w:cs="Times New Roman"/>
                            <w:sz w:val="28"/>
                            <w:szCs w:val="28"/>
                          </w:rPr>
                          <w:t>)</w:t>
                        </w:r>
                        <w:r w:rsidR="006E59D4" w:rsidRPr="00934CCC">
                          <w:rPr>
                            <w:rFonts w:ascii="Times New Roman" w:eastAsia="Times New Roman" w:hAnsi="Times New Roman" w:cs="Times New Roman"/>
                            <w:sz w:val="28"/>
                            <w:szCs w:val="28"/>
                          </w:rPr>
                          <w:t xml:space="preserve"> </w:t>
                        </w:r>
                        <w:r w:rsidR="00272CFC">
                          <w:rPr>
                            <w:noProof/>
                          </w:rPr>
                          <w:drawing>
                            <wp:inline distT="0" distB="0" distL="0" distR="0" wp14:anchorId="048BAABF" wp14:editId="7D221023">
                              <wp:extent cx="3338462" cy="2841171"/>
                              <wp:effectExtent l="0" t="0" r="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339674" cy="2842202"/>
                                      </a:xfrm>
                                      <a:prstGeom prst="rect">
                                        <a:avLst/>
                                      </a:prstGeom>
                                    </pic:spPr>
                                  </pic:pic>
                                </a:graphicData>
                              </a:graphic>
                            </wp:inline>
                          </w:drawing>
                        </w:r>
                      </w:p>
                      <w:p w:rsidR="00272CFC" w:rsidRPr="00534509" w:rsidRDefault="00272CFC" w:rsidP="00272CFC">
                        <w:pPr>
                          <w:bidi w:val="0"/>
                          <w:spacing w:after="0" w:line="240" w:lineRule="auto"/>
                          <w:rPr>
                            <w:rFonts w:ascii="Times New Roman" w:eastAsia="Times New Roman" w:hAnsi="Times New Roman" w:cs="Times New Roman"/>
                            <w:sz w:val="24"/>
                            <w:szCs w:val="24"/>
                          </w:rPr>
                        </w:pPr>
                      </w:p>
                    </w:tc>
                  </w:tr>
                </w:tbl>
                <w:p w:rsidR="00534509" w:rsidRDefault="00534509" w:rsidP="00534509">
                  <w:pPr>
                    <w:bidi w:val="0"/>
                    <w:spacing w:after="0" w:line="240" w:lineRule="auto"/>
                    <w:rPr>
                      <w:rFonts w:ascii="Times New Roman" w:eastAsia="Times New Roman" w:hAnsi="Times New Roman" w:cs="Times New Roman"/>
                      <w:sz w:val="24"/>
                      <w:szCs w:val="24"/>
                    </w:rPr>
                  </w:pPr>
                </w:p>
                <w:p w:rsidR="00534509" w:rsidRPr="002717F8" w:rsidRDefault="00534509" w:rsidP="00534509">
                  <w:pPr>
                    <w:bidi w:val="0"/>
                    <w:spacing w:after="0" w:line="240" w:lineRule="auto"/>
                    <w:rPr>
                      <w:rFonts w:ascii="Times New Roman" w:eastAsia="Times New Roman" w:hAnsi="Times New Roman" w:cs="Times New Roman"/>
                      <w:sz w:val="24"/>
                      <w:szCs w:val="24"/>
                    </w:rPr>
                  </w:pPr>
                </w:p>
              </w:tc>
            </w:tr>
          </w:tbl>
          <w:p w:rsidR="002717F8" w:rsidRPr="002717F8" w:rsidRDefault="006E59D4" w:rsidP="002717F8">
            <w:pPr>
              <w:bidi w:val="0"/>
              <w:spacing w:after="0" w:line="240" w:lineRule="auto"/>
              <w:rPr>
                <w:rFonts w:ascii="Times New Roman" w:eastAsia="Times New Roman" w:hAnsi="Times New Roman" w:cs="Times New Roman"/>
                <w:sz w:val="24"/>
                <w:szCs w:val="24"/>
              </w:rPr>
            </w:pPr>
            <w:r w:rsidRPr="00E20605">
              <w:rPr>
                <w:rFonts w:ascii="Times New Roman" w:eastAsia="Times New Roman" w:hAnsi="Times New Roman" w:cs="Times New Roman"/>
                <w:sz w:val="36"/>
                <w:szCs w:val="36"/>
              </w:rPr>
              <w:lastRenderedPageBreak/>
              <w:t>C. Inflammatory Disorders</w:t>
            </w:r>
          </w:p>
        </w:tc>
      </w:tr>
      <w:tr w:rsidR="00272CFC" w:rsidRPr="00272CFC" w:rsidTr="00272CFC">
        <w:tblPrEx>
          <w:tblCellSpacing w:w="0" w:type="dxa"/>
        </w:tblPrEx>
        <w:trPr>
          <w:gridBefore w:val="1"/>
          <w:tblCellSpacing w:w="0" w:type="dxa"/>
        </w:trPr>
        <w:tc>
          <w:tcPr>
            <w:tcW w:w="4787" w:type="pct"/>
            <w:gridSpan w:val="2"/>
            <w:shd w:val="clear" w:color="auto" w:fill="FFFFFF"/>
            <w:vAlign w:val="center"/>
            <w:hideMark/>
          </w:tcPr>
          <w:p w:rsidR="00272CFC" w:rsidRPr="00272CFC" w:rsidRDefault="00272CFC" w:rsidP="006E59D4">
            <w:pPr>
              <w:bidi w:val="0"/>
              <w:spacing w:after="0" w:line="240" w:lineRule="auto"/>
              <w:jc w:val="mediumKashida"/>
              <w:rPr>
                <w:rFonts w:ascii="Times New Roman" w:eastAsia="Times New Roman" w:hAnsi="Times New Roman" w:cs="Times New Roman"/>
                <w:sz w:val="24"/>
                <w:szCs w:val="24"/>
              </w:rPr>
            </w:pPr>
            <w:bookmarkStart w:id="37" w:name="HC008017"/>
            <w:bookmarkEnd w:id="37"/>
          </w:p>
        </w:tc>
      </w:tr>
    </w:tbl>
    <w:p w:rsidR="00272CFC" w:rsidRPr="00272CFC" w:rsidRDefault="00272CFC" w:rsidP="00272CFC">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306"/>
      </w:tblGrid>
      <w:tr w:rsidR="00272CFC" w:rsidRPr="00272CFC">
        <w:trPr>
          <w:tblCellSpacing w:w="0" w:type="dxa"/>
        </w:trPr>
        <w:tc>
          <w:tcPr>
            <w:tcW w:w="5000" w:type="pct"/>
            <w:shd w:val="clear" w:color="auto" w:fill="FFFFFF"/>
            <w:vAlign w:val="center"/>
            <w:hideMark/>
          </w:tcPr>
          <w:p w:rsidR="00272CFC" w:rsidRPr="006E59D4" w:rsidRDefault="00272CFC" w:rsidP="00272CFC">
            <w:pPr>
              <w:bidi w:val="0"/>
              <w:spacing w:after="0" w:line="240" w:lineRule="auto"/>
              <w:rPr>
                <w:rFonts w:ascii="Times New Roman" w:eastAsia="Times New Roman" w:hAnsi="Times New Roman" w:cs="Times New Roman"/>
                <w:i/>
                <w:iCs/>
                <w:sz w:val="24"/>
                <w:szCs w:val="24"/>
              </w:rPr>
            </w:pPr>
            <w:bookmarkStart w:id="38" w:name="HC008019"/>
            <w:bookmarkEnd w:id="38"/>
            <w:r w:rsidRPr="00E20605">
              <w:rPr>
                <w:rFonts w:ascii="Times New Roman" w:eastAsia="Times New Roman" w:hAnsi="Times New Roman" w:cs="Times New Roman"/>
                <w:i/>
                <w:iCs/>
                <w:sz w:val="32"/>
                <w:szCs w:val="32"/>
              </w:rPr>
              <w:t xml:space="preserve">1. </w:t>
            </w:r>
            <w:proofErr w:type="spellStart"/>
            <w:r w:rsidRPr="00E20605">
              <w:rPr>
                <w:rFonts w:ascii="Times New Roman" w:eastAsia="Times New Roman" w:hAnsi="Times New Roman" w:cs="Times New Roman"/>
                <w:i/>
                <w:iCs/>
                <w:sz w:val="32"/>
                <w:szCs w:val="32"/>
              </w:rPr>
              <w:t>Perichondritis</w:t>
            </w:r>
            <w:proofErr w:type="spellEnd"/>
            <w:r w:rsidRPr="00E20605">
              <w:rPr>
                <w:rFonts w:ascii="Times New Roman" w:eastAsia="Times New Roman" w:hAnsi="Times New Roman" w:cs="Times New Roman"/>
                <w:i/>
                <w:iCs/>
                <w:sz w:val="32"/>
                <w:szCs w:val="32"/>
              </w:rPr>
              <w:t xml:space="preserve">  </w:t>
            </w:r>
          </w:p>
        </w:tc>
      </w:tr>
    </w:tbl>
    <w:p w:rsidR="00272CFC" w:rsidRPr="00272CFC" w:rsidRDefault="00272CFC" w:rsidP="00272CFC">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306"/>
      </w:tblGrid>
      <w:tr w:rsidR="00272CFC" w:rsidRPr="00CC606E">
        <w:trPr>
          <w:tblCellSpacing w:w="0" w:type="dxa"/>
        </w:trPr>
        <w:tc>
          <w:tcPr>
            <w:tcW w:w="5000" w:type="pct"/>
            <w:shd w:val="clear" w:color="auto" w:fill="FFFFFF"/>
            <w:vAlign w:val="center"/>
            <w:hideMark/>
          </w:tcPr>
          <w:p w:rsidR="00272CFC" w:rsidRPr="00CC606E" w:rsidRDefault="00272CFC" w:rsidP="00CC606E">
            <w:pPr>
              <w:bidi w:val="0"/>
              <w:spacing w:after="0" w:line="240" w:lineRule="auto"/>
              <w:jc w:val="both"/>
              <w:rPr>
                <w:rFonts w:ascii="Times New Roman" w:eastAsia="Times New Roman" w:hAnsi="Times New Roman" w:cs="Times New Roman"/>
                <w:sz w:val="28"/>
                <w:szCs w:val="28"/>
              </w:rPr>
            </w:pPr>
            <w:bookmarkStart w:id="39" w:name="P008022"/>
            <w:bookmarkEnd w:id="39"/>
            <w:r w:rsidRPr="00CC606E">
              <w:rPr>
                <w:rFonts w:ascii="Times New Roman" w:eastAsia="Times New Roman" w:hAnsi="Times New Roman" w:cs="Times New Roman"/>
                <w:sz w:val="28"/>
                <w:szCs w:val="28"/>
              </w:rPr>
              <w:t xml:space="preserve">It results from infection secondary to lacerations, </w:t>
            </w:r>
            <w:proofErr w:type="spellStart"/>
            <w:r w:rsidRPr="00CC606E">
              <w:rPr>
                <w:rFonts w:ascii="Times New Roman" w:eastAsia="Times New Roman" w:hAnsi="Times New Roman" w:cs="Times New Roman"/>
                <w:sz w:val="28"/>
                <w:szCs w:val="28"/>
              </w:rPr>
              <w:t>haematoma</w:t>
            </w:r>
            <w:proofErr w:type="spellEnd"/>
            <w:r w:rsidRPr="00CC606E">
              <w:rPr>
                <w:rFonts w:ascii="Times New Roman" w:eastAsia="Times New Roman" w:hAnsi="Times New Roman" w:cs="Times New Roman"/>
                <w:sz w:val="28"/>
                <w:szCs w:val="28"/>
              </w:rPr>
              <w:t xml:space="preserve"> or surgical incisions. It can also result from extension of infection from diffuse otitis externa or a furuncle of the meatus. Pseudomonas and mixed flora are the common pathogens. </w:t>
            </w:r>
          </w:p>
        </w:tc>
      </w:tr>
    </w:tbl>
    <w:p w:rsidR="00272CFC" w:rsidRPr="00CC606E" w:rsidRDefault="00272CFC" w:rsidP="00CC606E">
      <w:pPr>
        <w:bidi w:val="0"/>
        <w:spacing w:after="0" w:line="240" w:lineRule="auto"/>
        <w:jc w:val="both"/>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8306"/>
      </w:tblGrid>
      <w:tr w:rsidR="00272CFC" w:rsidRPr="00CC606E">
        <w:trPr>
          <w:tblCellSpacing w:w="0" w:type="dxa"/>
        </w:trPr>
        <w:tc>
          <w:tcPr>
            <w:tcW w:w="5000" w:type="pct"/>
            <w:shd w:val="clear" w:color="auto" w:fill="FFFFFF"/>
            <w:vAlign w:val="center"/>
            <w:hideMark/>
          </w:tcPr>
          <w:p w:rsidR="00272CFC" w:rsidRPr="00CC606E" w:rsidRDefault="00272CFC" w:rsidP="00CC606E">
            <w:pPr>
              <w:bidi w:val="0"/>
              <w:spacing w:after="0" w:line="240" w:lineRule="auto"/>
              <w:jc w:val="both"/>
              <w:rPr>
                <w:rFonts w:ascii="Times New Roman" w:eastAsia="Times New Roman" w:hAnsi="Times New Roman" w:cs="Times New Roman"/>
                <w:sz w:val="28"/>
                <w:szCs w:val="28"/>
              </w:rPr>
            </w:pPr>
            <w:bookmarkStart w:id="40" w:name="P008023"/>
            <w:bookmarkEnd w:id="40"/>
            <w:r w:rsidRPr="00CC606E">
              <w:rPr>
                <w:rFonts w:ascii="Times New Roman" w:eastAsia="Times New Roman" w:hAnsi="Times New Roman" w:cs="Times New Roman"/>
                <w:sz w:val="28"/>
                <w:szCs w:val="28"/>
              </w:rPr>
              <w:t>Initial symptoms are red, hot and</w:t>
            </w:r>
            <w:r w:rsidR="00D17D8C">
              <w:rPr>
                <w:rFonts w:ascii="Times New Roman" w:eastAsia="Times New Roman" w:hAnsi="Times New Roman" w:cs="Times New Roman"/>
                <w:sz w:val="28"/>
                <w:szCs w:val="28"/>
              </w:rPr>
              <w:t xml:space="preserve"> painful pinna</w:t>
            </w:r>
            <w:r w:rsidRPr="00CC606E">
              <w:rPr>
                <w:rFonts w:ascii="Times New Roman" w:eastAsia="Times New Roman" w:hAnsi="Times New Roman" w:cs="Times New Roman"/>
                <w:sz w:val="28"/>
                <w:szCs w:val="28"/>
              </w:rPr>
              <w:t>. Later abscess may form between the cartilage and perichondrium with</w:t>
            </w:r>
            <w:r w:rsidR="002D5E08" w:rsidRPr="00CC606E">
              <w:rPr>
                <w:rFonts w:ascii="Times New Roman" w:eastAsia="Times New Roman" w:hAnsi="Times New Roman" w:cs="Times New Roman"/>
                <w:sz w:val="28"/>
                <w:szCs w:val="28"/>
              </w:rPr>
              <w:t xml:space="preserve"> necrosis of cartilage</w:t>
            </w:r>
            <w:r w:rsidRPr="00CC606E">
              <w:rPr>
                <w:rFonts w:ascii="Times New Roman" w:eastAsia="Times New Roman" w:hAnsi="Times New Roman" w:cs="Times New Roman"/>
                <w:sz w:val="28"/>
                <w:szCs w:val="28"/>
              </w:rPr>
              <w:t>. Treatment in early stages consists of systemic antibio</w:t>
            </w:r>
            <w:r w:rsidR="00D17D8C">
              <w:rPr>
                <w:rFonts w:ascii="Times New Roman" w:eastAsia="Times New Roman" w:hAnsi="Times New Roman" w:cs="Times New Roman"/>
                <w:sz w:val="28"/>
                <w:szCs w:val="28"/>
              </w:rPr>
              <w:t>tics and local application of</w:t>
            </w:r>
            <w:r w:rsidRPr="00CC606E">
              <w:rPr>
                <w:rFonts w:ascii="Times New Roman" w:eastAsia="Times New Roman" w:hAnsi="Times New Roman" w:cs="Times New Roman"/>
                <w:sz w:val="28"/>
                <w:szCs w:val="28"/>
              </w:rPr>
              <w:t xml:space="preserve"> </w:t>
            </w:r>
            <w:proofErr w:type="spellStart"/>
            <w:r w:rsidRPr="00CC606E">
              <w:rPr>
                <w:rFonts w:ascii="Times New Roman" w:eastAsia="Times New Roman" w:hAnsi="Times New Roman" w:cs="Times New Roman"/>
                <w:sz w:val="28"/>
                <w:szCs w:val="28"/>
              </w:rPr>
              <w:t>aluminium</w:t>
            </w:r>
            <w:proofErr w:type="spellEnd"/>
            <w:r w:rsidRPr="00CC606E">
              <w:rPr>
                <w:rFonts w:ascii="Times New Roman" w:eastAsia="Times New Roman" w:hAnsi="Times New Roman" w:cs="Times New Roman"/>
                <w:sz w:val="28"/>
                <w:szCs w:val="28"/>
              </w:rPr>
              <w:t xml:space="preserve"> acetate compresses. When abscess has formed, it must be drained promptly and culture and sensitivity of the pus obtained. Incision is made in the natural fold and </w:t>
            </w:r>
            <w:proofErr w:type="spellStart"/>
            <w:r w:rsidRPr="00CC606E">
              <w:rPr>
                <w:rFonts w:ascii="Times New Roman" w:eastAsia="Times New Roman" w:hAnsi="Times New Roman" w:cs="Times New Roman"/>
                <w:sz w:val="28"/>
                <w:szCs w:val="28"/>
              </w:rPr>
              <w:t>devitalised</w:t>
            </w:r>
            <w:proofErr w:type="spellEnd"/>
            <w:r w:rsidRPr="00CC606E">
              <w:rPr>
                <w:rFonts w:ascii="Times New Roman" w:eastAsia="Times New Roman" w:hAnsi="Times New Roman" w:cs="Times New Roman"/>
                <w:sz w:val="28"/>
                <w:szCs w:val="28"/>
              </w:rPr>
              <w:t xml:space="preserve"> cartilage removed. Some prefer to place a catheter in the abscess and administer a continuous drip of antibiotics</w:t>
            </w:r>
            <w:r w:rsidR="006E59D4" w:rsidRPr="00CC606E">
              <w:rPr>
                <w:rFonts w:ascii="Times New Roman" w:eastAsia="Times New Roman" w:hAnsi="Times New Roman" w:cs="Times New Roman"/>
                <w:sz w:val="28"/>
                <w:szCs w:val="28"/>
              </w:rPr>
              <w:t>(</w:t>
            </w:r>
            <w:proofErr w:type="spellStart"/>
            <w:r w:rsidR="00D17D8C">
              <w:rPr>
                <w:rFonts w:ascii="Times New Roman" w:eastAsia="Times New Roman" w:hAnsi="Times New Roman" w:cs="Times New Roman"/>
                <w:sz w:val="28"/>
                <w:szCs w:val="28"/>
              </w:rPr>
              <w:t>e.g</w:t>
            </w:r>
            <w:proofErr w:type="spellEnd"/>
            <w:r w:rsidR="00D17D8C">
              <w:rPr>
                <w:rFonts w:ascii="Times New Roman" w:eastAsia="Times New Roman" w:hAnsi="Times New Roman" w:cs="Times New Roman"/>
                <w:sz w:val="28"/>
                <w:szCs w:val="28"/>
              </w:rPr>
              <w:t xml:space="preserve"> :</w:t>
            </w:r>
            <w:r w:rsidR="006E59D4" w:rsidRPr="00CC606E">
              <w:rPr>
                <w:rFonts w:ascii="Times New Roman" w:eastAsia="Times New Roman" w:hAnsi="Times New Roman" w:cs="Times New Roman"/>
                <w:sz w:val="28"/>
                <w:szCs w:val="28"/>
              </w:rPr>
              <w:t>gentamicin)</w:t>
            </w:r>
            <w:r w:rsidRPr="00CC606E">
              <w:rPr>
                <w:rFonts w:ascii="Times New Roman" w:eastAsia="Times New Roman" w:hAnsi="Times New Roman" w:cs="Times New Roman"/>
                <w:sz w:val="28"/>
                <w:szCs w:val="28"/>
              </w:rPr>
              <w:t xml:space="preserve">. </w:t>
            </w:r>
          </w:p>
        </w:tc>
      </w:tr>
    </w:tbl>
    <w:p w:rsidR="00272CFC" w:rsidRPr="00272CFC" w:rsidRDefault="00272CFC" w:rsidP="00272CFC">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306"/>
      </w:tblGrid>
      <w:tr w:rsidR="00272CFC" w:rsidRPr="00272CFC">
        <w:trPr>
          <w:tblCellSpacing w:w="0" w:type="dxa"/>
        </w:trPr>
        <w:tc>
          <w:tcPr>
            <w:tcW w:w="5000" w:type="pct"/>
            <w:shd w:val="clear" w:color="auto" w:fill="FFFFFF"/>
            <w:vAlign w:val="center"/>
            <w:hideMark/>
          </w:tcPr>
          <w:p w:rsidR="00272CFC" w:rsidRDefault="00272CFC" w:rsidP="00272CFC">
            <w:pPr>
              <w:bidi w:val="0"/>
              <w:spacing w:after="0" w:line="240" w:lineRule="auto"/>
              <w:rPr>
                <w:rFonts w:ascii="Times New Roman" w:eastAsia="Times New Roman" w:hAnsi="Times New Roman" w:cs="Times New Roman"/>
                <w:sz w:val="24"/>
                <w:szCs w:val="24"/>
              </w:rPr>
            </w:pPr>
            <w:bookmarkStart w:id="41" w:name="HC008020"/>
            <w:bookmarkEnd w:id="41"/>
            <w:r>
              <w:rPr>
                <w:rFonts w:ascii="Times New Roman" w:eastAsia="Times New Roman" w:hAnsi="Times New Roman" w:cs="Times New Roman"/>
                <w:noProof/>
                <w:sz w:val="24"/>
                <w:szCs w:val="24"/>
              </w:rPr>
              <w:lastRenderedPageBreak/>
              <w:drawing>
                <wp:inline distT="0" distB="0" distL="0" distR="0">
                  <wp:extent cx="3928162" cy="3909231"/>
                  <wp:effectExtent l="0" t="0" r="0"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6020" cy="3917051"/>
                          </a:xfrm>
                          <a:prstGeom prst="rect">
                            <a:avLst/>
                          </a:prstGeom>
                          <a:noFill/>
                          <a:ln>
                            <a:noFill/>
                          </a:ln>
                        </pic:spPr>
                      </pic:pic>
                    </a:graphicData>
                  </a:graphic>
                </wp:inline>
              </w:drawing>
            </w:r>
          </w:p>
          <w:p w:rsidR="00272CFC" w:rsidRPr="002D5E08" w:rsidRDefault="00272CFC" w:rsidP="00272CFC">
            <w:pPr>
              <w:bidi w:val="0"/>
              <w:spacing w:after="0" w:line="240" w:lineRule="auto"/>
              <w:rPr>
                <w:rFonts w:ascii="Times New Roman" w:eastAsia="Times New Roman" w:hAnsi="Times New Roman" w:cs="Times New Roman"/>
                <w:i/>
                <w:iCs/>
                <w:sz w:val="24"/>
                <w:szCs w:val="24"/>
              </w:rPr>
            </w:pPr>
            <w:r w:rsidRPr="00E20605">
              <w:rPr>
                <w:rFonts w:ascii="Times New Roman" w:eastAsia="Times New Roman" w:hAnsi="Times New Roman" w:cs="Times New Roman"/>
                <w:i/>
                <w:iCs/>
                <w:sz w:val="32"/>
                <w:szCs w:val="32"/>
              </w:rPr>
              <w:t xml:space="preserve">2. Relapsing </w:t>
            </w:r>
            <w:proofErr w:type="spellStart"/>
            <w:r w:rsidRPr="00E20605">
              <w:rPr>
                <w:rFonts w:ascii="Times New Roman" w:eastAsia="Times New Roman" w:hAnsi="Times New Roman" w:cs="Times New Roman"/>
                <w:i/>
                <w:iCs/>
                <w:sz w:val="32"/>
                <w:szCs w:val="32"/>
              </w:rPr>
              <w:t>polychondritis</w:t>
            </w:r>
            <w:proofErr w:type="spellEnd"/>
            <w:r w:rsidRPr="00E20605">
              <w:rPr>
                <w:rFonts w:ascii="Times New Roman" w:eastAsia="Times New Roman" w:hAnsi="Times New Roman" w:cs="Times New Roman"/>
                <w:i/>
                <w:iCs/>
                <w:sz w:val="32"/>
                <w:szCs w:val="32"/>
              </w:rPr>
              <w:t xml:space="preserve"> </w:t>
            </w:r>
          </w:p>
        </w:tc>
      </w:tr>
    </w:tbl>
    <w:p w:rsidR="00272CFC" w:rsidRPr="00272CFC" w:rsidRDefault="00272CFC" w:rsidP="00272CFC">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306"/>
      </w:tblGrid>
      <w:tr w:rsidR="00272CFC" w:rsidRPr="00272CFC">
        <w:trPr>
          <w:tblCellSpacing w:w="0" w:type="dxa"/>
        </w:trPr>
        <w:tc>
          <w:tcPr>
            <w:tcW w:w="5000" w:type="pct"/>
            <w:shd w:val="clear" w:color="auto" w:fill="FFFFFF"/>
            <w:vAlign w:val="center"/>
            <w:hideMark/>
          </w:tcPr>
          <w:p w:rsidR="00272CFC" w:rsidRPr="00272CFC" w:rsidRDefault="00272CFC" w:rsidP="00CC606E">
            <w:pPr>
              <w:bidi w:val="0"/>
              <w:spacing w:after="0" w:line="240" w:lineRule="auto"/>
              <w:jc w:val="both"/>
              <w:rPr>
                <w:rFonts w:ascii="Times New Roman" w:eastAsia="Times New Roman" w:hAnsi="Times New Roman" w:cs="Times New Roman"/>
                <w:sz w:val="24"/>
                <w:szCs w:val="24"/>
              </w:rPr>
            </w:pPr>
            <w:bookmarkStart w:id="42" w:name="P008024"/>
            <w:bookmarkEnd w:id="42"/>
            <w:r w:rsidRPr="00E20605">
              <w:rPr>
                <w:rFonts w:ascii="Times New Roman" w:eastAsia="Times New Roman" w:hAnsi="Times New Roman" w:cs="Times New Roman"/>
                <w:sz w:val="28"/>
                <w:szCs w:val="28"/>
              </w:rPr>
              <w:t>It is a rare autoimmune disorder involving cartilage of the ear. Other cartilag</w:t>
            </w:r>
            <w:r w:rsidR="00E20605">
              <w:rPr>
                <w:rFonts w:ascii="Times New Roman" w:eastAsia="Times New Roman" w:hAnsi="Times New Roman" w:cs="Times New Roman"/>
                <w:sz w:val="28"/>
                <w:szCs w:val="28"/>
              </w:rPr>
              <w:t>es</w:t>
            </w:r>
            <w:r w:rsidRPr="00E20605">
              <w:rPr>
                <w:rFonts w:ascii="Times New Roman" w:eastAsia="Times New Roman" w:hAnsi="Times New Roman" w:cs="Times New Roman"/>
                <w:sz w:val="28"/>
                <w:szCs w:val="28"/>
              </w:rPr>
              <w:t xml:space="preserve"> may also be involved. The entire auricle except its lobule becomes inflamed and tender. External ear canal becomes stenotic. Treatment consists of high doses of systemic steroids</w:t>
            </w:r>
            <w:r w:rsidR="002D5E08" w:rsidRPr="00E20605">
              <w:rPr>
                <w:rFonts w:ascii="Times New Roman" w:eastAsia="Times New Roman" w:hAnsi="Times New Roman" w:cs="Times New Roman"/>
                <w:sz w:val="28"/>
                <w:szCs w:val="28"/>
              </w:rPr>
              <w:t>(</w:t>
            </w:r>
            <w:proofErr w:type="spellStart"/>
            <w:r w:rsidR="002D5E08" w:rsidRPr="00E20605">
              <w:rPr>
                <w:rFonts w:ascii="Times New Roman" w:eastAsia="Times New Roman" w:hAnsi="Times New Roman" w:cs="Times New Roman"/>
                <w:sz w:val="28"/>
                <w:szCs w:val="28"/>
              </w:rPr>
              <w:t>dapsone</w:t>
            </w:r>
            <w:proofErr w:type="spellEnd"/>
            <w:r w:rsidRPr="00E20605">
              <w:rPr>
                <w:rFonts w:ascii="Times New Roman" w:eastAsia="Times New Roman" w:hAnsi="Times New Roman" w:cs="Times New Roman"/>
                <w:sz w:val="28"/>
                <w:szCs w:val="28"/>
              </w:rPr>
              <w:t>.</w:t>
            </w:r>
            <w:r w:rsidR="002D5E08" w:rsidRPr="00E20605">
              <w:rPr>
                <w:rFonts w:ascii="Times New Roman" w:eastAsia="Times New Roman" w:hAnsi="Times New Roman" w:cs="Times New Roman"/>
                <w:sz w:val="28"/>
                <w:szCs w:val="28"/>
              </w:rPr>
              <w:t>&amp; colchicine  may be used also)</w:t>
            </w:r>
            <w:r w:rsidRPr="00E20605">
              <w:rPr>
                <w:rFonts w:ascii="Times New Roman" w:eastAsia="Times New Roman" w:hAnsi="Times New Roman" w:cs="Times New Roman"/>
                <w:sz w:val="28"/>
                <w:szCs w:val="28"/>
              </w:rPr>
              <w:t xml:space="preserve"> </w:t>
            </w:r>
          </w:p>
        </w:tc>
      </w:tr>
    </w:tbl>
    <w:p w:rsidR="00272CFC" w:rsidRPr="00272CFC" w:rsidRDefault="00272CFC" w:rsidP="00272CFC">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306"/>
      </w:tblGrid>
      <w:tr w:rsidR="00272CFC" w:rsidRPr="00272CFC">
        <w:trPr>
          <w:tblCellSpacing w:w="0" w:type="dxa"/>
        </w:trPr>
        <w:tc>
          <w:tcPr>
            <w:tcW w:w="5000" w:type="pct"/>
            <w:shd w:val="clear" w:color="auto" w:fill="FFFFFF"/>
            <w:vAlign w:val="center"/>
            <w:hideMark/>
          </w:tcPr>
          <w:p w:rsidR="00272CFC" w:rsidRPr="00272CFC" w:rsidRDefault="00272CFC" w:rsidP="00272CFC">
            <w:pPr>
              <w:bidi w:val="0"/>
              <w:spacing w:after="0" w:line="240" w:lineRule="auto"/>
              <w:rPr>
                <w:rFonts w:ascii="Times New Roman" w:eastAsia="Times New Roman" w:hAnsi="Times New Roman" w:cs="Times New Roman"/>
                <w:sz w:val="24"/>
                <w:szCs w:val="24"/>
              </w:rPr>
            </w:pPr>
            <w:bookmarkStart w:id="43" w:name="HC008021"/>
            <w:bookmarkEnd w:id="43"/>
            <w:r w:rsidRPr="00E20605">
              <w:rPr>
                <w:rFonts w:ascii="Times New Roman" w:eastAsia="Times New Roman" w:hAnsi="Times New Roman" w:cs="Times New Roman"/>
                <w:i/>
                <w:iCs/>
                <w:sz w:val="32"/>
                <w:szCs w:val="32"/>
              </w:rPr>
              <w:t xml:space="preserve">3. </w:t>
            </w:r>
            <w:proofErr w:type="spellStart"/>
            <w:r w:rsidRPr="00E20605">
              <w:rPr>
                <w:rFonts w:ascii="Times New Roman" w:eastAsia="Times New Roman" w:hAnsi="Times New Roman" w:cs="Times New Roman"/>
                <w:i/>
                <w:iCs/>
                <w:sz w:val="32"/>
                <w:szCs w:val="32"/>
              </w:rPr>
              <w:t>Chondrodermatitis</w:t>
            </w:r>
            <w:proofErr w:type="spellEnd"/>
            <w:r w:rsidRPr="00E20605">
              <w:rPr>
                <w:rFonts w:ascii="Times New Roman" w:eastAsia="Times New Roman" w:hAnsi="Times New Roman" w:cs="Times New Roman"/>
                <w:i/>
                <w:iCs/>
                <w:sz w:val="32"/>
                <w:szCs w:val="32"/>
              </w:rPr>
              <w:t xml:space="preserve"> </w:t>
            </w:r>
            <w:proofErr w:type="spellStart"/>
            <w:r w:rsidRPr="00E20605">
              <w:rPr>
                <w:rFonts w:ascii="Times New Roman" w:eastAsia="Times New Roman" w:hAnsi="Times New Roman" w:cs="Times New Roman"/>
                <w:i/>
                <w:iCs/>
                <w:sz w:val="32"/>
                <w:szCs w:val="32"/>
              </w:rPr>
              <w:t>nodularis</w:t>
            </w:r>
            <w:proofErr w:type="spellEnd"/>
            <w:r w:rsidRPr="00E20605">
              <w:rPr>
                <w:rFonts w:ascii="Times New Roman" w:eastAsia="Times New Roman" w:hAnsi="Times New Roman" w:cs="Times New Roman"/>
                <w:i/>
                <w:iCs/>
                <w:sz w:val="32"/>
                <w:szCs w:val="32"/>
              </w:rPr>
              <w:t xml:space="preserve"> </w:t>
            </w:r>
            <w:proofErr w:type="spellStart"/>
            <w:r w:rsidRPr="00E20605">
              <w:rPr>
                <w:rFonts w:ascii="Times New Roman" w:eastAsia="Times New Roman" w:hAnsi="Times New Roman" w:cs="Times New Roman"/>
                <w:i/>
                <w:iCs/>
                <w:sz w:val="32"/>
                <w:szCs w:val="32"/>
              </w:rPr>
              <w:t>chronica</w:t>
            </w:r>
            <w:proofErr w:type="spellEnd"/>
            <w:r w:rsidRPr="00E20605">
              <w:rPr>
                <w:rFonts w:ascii="Times New Roman" w:eastAsia="Times New Roman" w:hAnsi="Times New Roman" w:cs="Times New Roman"/>
                <w:i/>
                <w:iCs/>
                <w:sz w:val="32"/>
                <w:szCs w:val="32"/>
              </w:rPr>
              <w:t xml:space="preserve"> </w:t>
            </w:r>
            <w:proofErr w:type="spellStart"/>
            <w:r w:rsidRPr="00E20605">
              <w:rPr>
                <w:rFonts w:ascii="Times New Roman" w:eastAsia="Times New Roman" w:hAnsi="Times New Roman" w:cs="Times New Roman"/>
                <w:i/>
                <w:iCs/>
                <w:sz w:val="32"/>
                <w:szCs w:val="32"/>
              </w:rPr>
              <w:t>helicis</w:t>
            </w:r>
            <w:proofErr w:type="spellEnd"/>
            <w:r w:rsidRPr="00E20605">
              <w:rPr>
                <w:rFonts w:ascii="Times New Roman" w:eastAsia="Times New Roman" w:hAnsi="Times New Roman" w:cs="Times New Roman"/>
                <w:i/>
                <w:iCs/>
                <w:sz w:val="32"/>
                <w:szCs w:val="32"/>
              </w:rPr>
              <w:t xml:space="preserve"> </w:t>
            </w:r>
            <w:r w:rsidR="002D5E08" w:rsidRPr="00E20605">
              <w:rPr>
                <w:rFonts w:ascii="Times New Roman" w:eastAsia="Times New Roman" w:hAnsi="Times New Roman" w:cs="Times New Roman"/>
                <w:i/>
                <w:iCs/>
                <w:sz w:val="32"/>
                <w:szCs w:val="32"/>
              </w:rPr>
              <w:t>(Winkler's disease)</w:t>
            </w:r>
          </w:p>
        </w:tc>
      </w:tr>
    </w:tbl>
    <w:p w:rsidR="00272CFC" w:rsidRPr="00272CFC" w:rsidRDefault="00272CFC" w:rsidP="00272CFC">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306"/>
      </w:tblGrid>
      <w:tr w:rsidR="00272CFC" w:rsidRPr="00272CFC">
        <w:trPr>
          <w:tblCellSpacing w:w="0" w:type="dxa"/>
        </w:trPr>
        <w:tc>
          <w:tcPr>
            <w:tcW w:w="5000" w:type="pct"/>
            <w:shd w:val="clear" w:color="auto" w:fill="FFFFFF"/>
            <w:vAlign w:val="center"/>
            <w:hideMark/>
          </w:tcPr>
          <w:p w:rsidR="003B0EEC" w:rsidRPr="00E20605" w:rsidRDefault="00272CFC" w:rsidP="00CC606E">
            <w:pPr>
              <w:bidi w:val="0"/>
              <w:spacing w:after="0" w:line="240" w:lineRule="auto"/>
              <w:jc w:val="both"/>
              <w:rPr>
                <w:rFonts w:ascii="Times New Roman" w:eastAsia="Times New Roman" w:hAnsi="Times New Roman" w:cs="Times New Roman"/>
                <w:sz w:val="28"/>
                <w:szCs w:val="28"/>
              </w:rPr>
            </w:pPr>
            <w:bookmarkStart w:id="44" w:name="P008025"/>
            <w:bookmarkEnd w:id="44"/>
            <w:r w:rsidRPr="00E20605">
              <w:rPr>
                <w:rFonts w:ascii="Times New Roman" w:eastAsia="Times New Roman" w:hAnsi="Times New Roman" w:cs="Times New Roman"/>
                <w:sz w:val="28"/>
                <w:szCs w:val="28"/>
              </w:rPr>
              <w:t xml:space="preserve">Small painful nodules appear near the free border of helix in men about the age of 50 years. Nodules are tender and the patient is unable to sleep on the affected side. Treatment is </w:t>
            </w:r>
            <w:r w:rsidR="00E20605">
              <w:rPr>
                <w:rFonts w:ascii="Times New Roman" w:eastAsia="Times New Roman" w:hAnsi="Times New Roman" w:cs="Times New Roman"/>
                <w:sz w:val="28"/>
                <w:szCs w:val="28"/>
              </w:rPr>
              <w:t xml:space="preserve">wedge </w:t>
            </w:r>
            <w:r w:rsidRPr="00E20605">
              <w:rPr>
                <w:rFonts w:ascii="Times New Roman" w:eastAsia="Times New Roman" w:hAnsi="Times New Roman" w:cs="Times New Roman"/>
                <w:sz w:val="28"/>
                <w:szCs w:val="28"/>
              </w:rPr>
              <w:t>excision of the nodule with its skin and cartilage.</w:t>
            </w:r>
          </w:p>
          <w:p w:rsidR="00323795" w:rsidRDefault="00323795" w:rsidP="00323795">
            <w:pPr>
              <w:bidi w:val="0"/>
              <w:spacing w:after="0" w:line="240" w:lineRule="auto"/>
              <w:rPr>
                <w:rFonts w:ascii="Times New Roman" w:eastAsia="Times New Roman" w:hAnsi="Times New Roman" w:cs="Times New Roman"/>
                <w:sz w:val="24"/>
                <w:szCs w:val="24"/>
              </w:rPr>
            </w:pPr>
            <w:r>
              <w:rPr>
                <w:noProof/>
              </w:rPr>
              <w:drawing>
                <wp:inline distT="0" distB="0" distL="0" distR="0" wp14:anchorId="09720C2D" wp14:editId="7749D10B">
                  <wp:extent cx="3111500" cy="2074333"/>
                  <wp:effectExtent l="0" t="0" r="0" b="254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115115" cy="2076743"/>
                          </a:xfrm>
                          <a:prstGeom prst="rect">
                            <a:avLst/>
                          </a:prstGeom>
                        </pic:spPr>
                      </pic:pic>
                    </a:graphicData>
                  </a:graphic>
                </wp:inline>
              </w:drawing>
            </w:r>
          </w:p>
          <w:p w:rsidR="00323795" w:rsidRDefault="00323795" w:rsidP="00323795">
            <w:pPr>
              <w:bidi w:val="0"/>
              <w:spacing w:after="0" w:line="240" w:lineRule="auto"/>
              <w:rPr>
                <w:rFonts w:ascii="Times New Roman" w:eastAsia="Times New Roman" w:hAnsi="Times New Roman" w:cs="Times New Roman"/>
                <w:sz w:val="24"/>
                <w:szCs w:val="24"/>
              </w:rPr>
            </w:pPr>
          </w:p>
          <w:p w:rsidR="003B0EEC" w:rsidRPr="00E20605" w:rsidRDefault="00272CFC" w:rsidP="003B0EEC">
            <w:pPr>
              <w:bidi w:val="0"/>
              <w:spacing w:after="0" w:line="240" w:lineRule="auto"/>
              <w:rPr>
                <w:rFonts w:ascii="Times New Roman" w:eastAsia="Times New Roman" w:hAnsi="Times New Roman" w:cs="Times New Roman"/>
                <w:sz w:val="32"/>
                <w:szCs w:val="32"/>
              </w:rPr>
            </w:pPr>
            <w:r w:rsidRPr="00E20605">
              <w:rPr>
                <w:rFonts w:ascii="Times New Roman" w:eastAsia="Times New Roman" w:hAnsi="Times New Roman" w:cs="Times New Roman"/>
                <w:sz w:val="32"/>
                <w:szCs w:val="32"/>
              </w:rPr>
              <w:lastRenderedPageBreak/>
              <w:t xml:space="preserve"> </w:t>
            </w:r>
            <w:r w:rsidR="003B0EEC" w:rsidRPr="00E20605">
              <w:rPr>
                <w:sz w:val="36"/>
                <w:szCs w:val="36"/>
              </w:rPr>
              <w:t xml:space="preserve">D. </w:t>
            </w:r>
            <w:proofErr w:type="spellStart"/>
            <w:r w:rsidR="003B0EEC" w:rsidRPr="00E20605">
              <w:rPr>
                <w:sz w:val="36"/>
                <w:szCs w:val="36"/>
              </w:rPr>
              <w:t>Tumours</w:t>
            </w:r>
            <w:proofErr w:type="spellEnd"/>
          </w:p>
          <w:p w:rsidR="003B0EEC" w:rsidRDefault="003B0EEC" w:rsidP="003B0EEC">
            <w:pPr>
              <w:bidi w:val="0"/>
              <w:spacing w:after="0" w:line="240" w:lineRule="auto"/>
              <w:rPr>
                <w:rFonts w:ascii="Times New Roman" w:eastAsia="Times New Roman" w:hAnsi="Times New Roman" w:cs="Times New Roman"/>
                <w:sz w:val="24"/>
                <w:szCs w:val="24"/>
              </w:rPr>
            </w:pPr>
          </w:p>
          <w:tbl>
            <w:tblPr>
              <w:tblW w:w="5000" w:type="pct"/>
              <w:tblCellSpacing w:w="75" w:type="dxa"/>
              <w:tblCellMar>
                <w:left w:w="0" w:type="dxa"/>
                <w:right w:w="0" w:type="dxa"/>
              </w:tblCellMar>
              <w:tblLook w:val="04A0" w:firstRow="1" w:lastRow="0" w:firstColumn="1" w:lastColumn="0" w:noHBand="0" w:noVBand="1"/>
              <w:tblDescription w:val="layout table"/>
            </w:tblPr>
            <w:tblGrid>
              <w:gridCol w:w="8306"/>
            </w:tblGrid>
            <w:tr w:rsidR="003B0EEC" w:rsidRPr="00A320D2" w:rsidTr="003B0EEC">
              <w:trPr>
                <w:tblCellSpacing w:w="75" w:type="dxa"/>
              </w:trPr>
              <w:tc>
                <w:tcPr>
                  <w:tcW w:w="5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8006"/>
                  </w:tblGrid>
                  <w:tr w:rsidR="003B0EEC" w:rsidRPr="00A320D2">
                    <w:trPr>
                      <w:tblCellSpacing w:w="0" w:type="dxa"/>
                    </w:trPr>
                    <w:tc>
                      <w:tcPr>
                        <w:tcW w:w="5000" w:type="pct"/>
                        <w:shd w:val="clear" w:color="auto" w:fill="FFFFFF"/>
                        <w:vAlign w:val="center"/>
                        <w:hideMark/>
                      </w:tcPr>
                      <w:p w:rsidR="003B0EEC" w:rsidRPr="00A320D2" w:rsidRDefault="003B0EEC" w:rsidP="003B0EEC">
                        <w:pPr>
                          <w:bidi w:val="0"/>
                          <w:spacing w:after="0" w:line="240" w:lineRule="auto"/>
                          <w:rPr>
                            <w:rFonts w:ascii="Times New Roman" w:eastAsia="Times New Roman" w:hAnsi="Times New Roman" w:cs="Times New Roman"/>
                            <w:b/>
                            <w:bCs/>
                            <w:sz w:val="36"/>
                            <w:szCs w:val="36"/>
                          </w:rPr>
                        </w:pPr>
                        <w:bookmarkStart w:id="45" w:name="HC008023"/>
                        <w:bookmarkEnd w:id="45"/>
                        <w:r w:rsidRPr="00A320D2">
                          <w:rPr>
                            <w:rFonts w:ascii="Times New Roman" w:eastAsia="Times New Roman" w:hAnsi="Times New Roman" w:cs="Times New Roman"/>
                            <w:b/>
                            <w:bCs/>
                            <w:sz w:val="40"/>
                            <w:szCs w:val="40"/>
                          </w:rPr>
                          <w:t xml:space="preserve">II. DISEASES OF EXTERNAL AUDITORY CANAL </w:t>
                        </w:r>
                      </w:p>
                    </w:tc>
                  </w:tr>
                </w:tbl>
                <w:p w:rsidR="003B0EEC" w:rsidRPr="00A320D2" w:rsidRDefault="003B0EEC" w:rsidP="003B0EEC">
                  <w:pPr>
                    <w:bidi w:val="0"/>
                    <w:spacing w:after="0" w:line="240" w:lineRule="auto"/>
                    <w:rPr>
                      <w:rFonts w:ascii="Times New Roman" w:eastAsia="Times New Roman" w:hAnsi="Times New Roman" w:cs="Times New Roman"/>
                      <w:vanish/>
                      <w:sz w:val="36"/>
                      <w:szCs w:val="36"/>
                    </w:rPr>
                  </w:pPr>
                </w:p>
                <w:tbl>
                  <w:tblPr>
                    <w:tblW w:w="5000" w:type="pct"/>
                    <w:tblCellSpacing w:w="0" w:type="dxa"/>
                    <w:tblCellMar>
                      <w:left w:w="0" w:type="dxa"/>
                      <w:right w:w="0" w:type="dxa"/>
                    </w:tblCellMar>
                    <w:tblLook w:val="04A0" w:firstRow="1" w:lastRow="0" w:firstColumn="1" w:lastColumn="0" w:noHBand="0" w:noVBand="1"/>
                  </w:tblPr>
                  <w:tblGrid>
                    <w:gridCol w:w="8006"/>
                  </w:tblGrid>
                  <w:tr w:rsidR="003B0EEC" w:rsidRPr="00A320D2">
                    <w:trPr>
                      <w:tblCellSpacing w:w="0" w:type="dxa"/>
                    </w:trPr>
                    <w:tc>
                      <w:tcPr>
                        <w:tcW w:w="5000" w:type="pct"/>
                        <w:shd w:val="clear" w:color="auto" w:fill="FFFFFF"/>
                        <w:vAlign w:val="center"/>
                        <w:hideMark/>
                      </w:tcPr>
                      <w:p w:rsidR="003B0EEC" w:rsidRPr="00A320D2" w:rsidRDefault="003B0EEC" w:rsidP="003027E7">
                        <w:pPr>
                          <w:bidi w:val="0"/>
                          <w:spacing w:before="100" w:beforeAutospacing="1" w:after="100" w:afterAutospacing="1" w:line="240" w:lineRule="auto"/>
                          <w:ind w:left="720"/>
                          <w:rPr>
                            <w:rFonts w:ascii="Times New Roman" w:eastAsia="Times New Roman" w:hAnsi="Times New Roman" w:cs="Times New Roman"/>
                            <w:sz w:val="36"/>
                            <w:szCs w:val="36"/>
                          </w:rPr>
                        </w:pPr>
                        <w:bookmarkStart w:id="46" w:name="P008029"/>
                        <w:bookmarkEnd w:id="46"/>
                      </w:p>
                    </w:tc>
                  </w:tr>
                </w:tbl>
                <w:p w:rsidR="003B0EEC" w:rsidRPr="00A320D2" w:rsidRDefault="003B0EEC" w:rsidP="003B0EEC">
                  <w:pPr>
                    <w:bidi w:val="0"/>
                    <w:spacing w:after="0" w:line="240" w:lineRule="auto"/>
                    <w:rPr>
                      <w:rFonts w:ascii="Times New Roman" w:eastAsia="Times New Roman" w:hAnsi="Times New Roman" w:cs="Times New Roman"/>
                      <w:sz w:val="36"/>
                      <w:szCs w:val="36"/>
                    </w:rPr>
                  </w:pPr>
                </w:p>
              </w:tc>
            </w:tr>
          </w:tbl>
          <w:p w:rsidR="003B0EEC" w:rsidRPr="00A320D2" w:rsidRDefault="00A320D2" w:rsidP="003B0EEC">
            <w:pPr>
              <w:bidi w:val="0"/>
              <w:spacing w:after="0" w:line="240" w:lineRule="auto"/>
              <w:rPr>
                <w:rFonts w:ascii="Times New Roman" w:eastAsia="Times New Roman" w:hAnsi="Times New Roman" w:cs="Times New Roman"/>
                <w:sz w:val="36"/>
                <w:szCs w:val="36"/>
              </w:rPr>
            </w:pPr>
            <w:r w:rsidRPr="00A320D2">
              <w:rPr>
                <w:rFonts w:ascii="Times New Roman" w:eastAsia="Times New Roman" w:hAnsi="Times New Roman" w:cs="Times New Roman"/>
                <w:sz w:val="36"/>
                <w:szCs w:val="36"/>
              </w:rPr>
              <w:t>A. Congenital Disorders</w:t>
            </w:r>
          </w:p>
          <w:tbl>
            <w:tblPr>
              <w:tblW w:w="5000" w:type="pct"/>
              <w:tblCellSpacing w:w="75" w:type="dxa"/>
              <w:tblCellMar>
                <w:left w:w="0" w:type="dxa"/>
                <w:right w:w="0" w:type="dxa"/>
              </w:tblCellMar>
              <w:tblLook w:val="04A0" w:firstRow="1" w:lastRow="0" w:firstColumn="1" w:lastColumn="0" w:noHBand="0" w:noVBand="1"/>
              <w:tblDescription w:val="layout table"/>
            </w:tblPr>
            <w:tblGrid>
              <w:gridCol w:w="8306"/>
            </w:tblGrid>
            <w:tr w:rsidR="003B0EEC" w:rsidRPr="003B0EEC" w:rsidTr="003B0EEC">
              <w:trPr>
                <w:tblCellSpacing w:w="75" w:type="dxa"/>
              </w:trPr>
              <w:tc>
                <w:tcPr>
                  <w:tcW w:w="5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8006"/>
                  </w:tblGrid>
                  <w:tr w:rsidR="003B0EEC" w:rsidRPr="003B0EEC">
                    <w:trPr>
                      <w:tblCellSpacing w:w="0" w:type="dxa"/>
                    </w:trPr>
                    <w:tc>
                      <w:tcPr>
                        <w:tcW w:w="5000" w:type="pct"/>
                        <w:shd w:val="clear" w:color="auto" w:fill="FFFFFF"/>
                        <w:vAlign w:val="center"/>
                        <w:hideMark/>
                      </w:tcPr>
                      <w:p w:rsidR="003B0EEC" w:rsidRPr="00A320D2" w:rsidRDefault="003B0EEC" w:rsidP="003B0EEC">
                        <w:pPr>
                          <w:bidi w:val="0"/>
                          <w:spacing w:after="0" w:line="240" w:lineRule="auto"/>
                          <w:rPr>
                            <w:rFonts w:ascii="Times New Roman" w:eastAsia="Times New Roman" w:hAnsi="Times New Roman" w:cs="Times New Roman"/>
                            <w:sz w:val="36"/>
                            <w:szCs w:val="36"/>
                          </w:rPr>
                        </w:pPr>
                        <w:bookmarkStart w:id="47" w:name="HC008024"/>
                        <w:bookmarkEnd w:id="47"/>
                      </w:p>
                    </w:tc>
                  </w:tr>
                </w:tbl>
                <w:p w:rsidR="003B0EEC" w:rsidRPr="003B0EEC" w:rsidRDefault="003B0EEC" w:rsidP="003B0EEC">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006"/>
                  </w:tblGrid>
                  <w:tr w:rsidR="003B0EEC" w:rsidRPr="003B0EEC">
                    <w:trPr>
                      <w:tblCellSpacing w:w="0" w:type="dxa"/>
                    </w:trPr>
                    <w:tc>
                      <w:tcPr>
                        <w:tcW w:w="5000" w:type="pct"/>
                        <w:shd w:val="clear" w:color="auto" w:fill="FFFFFF"/>
                        <w:vAlign w:val="center"/>
                        <w:hideMark/>
                      </w:tcPr>
                      <w:p w:rsidR="003B0EEC" w:rsidRPr="003027E7" w:rsidRDefault="003B0EEC" w:rsidP="003B0EEC">
                        <w:pPr>
                          <w:bidi w:val="0"/>
                          <w:spacing w:after="0" w:line="240" w:lineRule="auto"/>
                          <w:rPr>
                            <w:rFonts w:ascii="Times New Roman" w:eastAsia="Times New Roman" w:hAnsi="Times New Roman" w:cs="Times New Roman"/>
                            <w:i/>
                            <w:iCs/>
                            <w:sz w:val="24"/>
                            <w:szCs w:val="24"/>
                          </w:rPr>
                        </w:pPr>
                        <w:bookmarkStart w:id="48" w:name="HC008026"/>
                        <w:bookmarkEnd w:id="48"/>
                        <w:r w:rsidRPr="00A320D2">
                          <w:rPr>
                            <w:rFonts w:ascii="Times New Roman" w:eastAsia="Times New Roman" w:hAnsi="Times New Roman" w:cs="Times New Roman"/>
                            <w:i/>
                            <w:iCs/>
                            <w:sz w:val="32"/>
                            <w:szCs w:val="32"/>
                          </w:rPr>
                          <w:t xml:space="preserve">1. Atresia of external canal </w:t>
                        </w:r>
                      </w:p>
                    </w:tc>
                  </w:tr>
                </w:tbl>
                <w:p w:rsidR="003B0EEC" w:rsidRPr="003B0EEC" w:rsidRDefault="003B0EEC" w:rsidP="003B0EEC">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006"/>
                  </w:tblGrid>
                  <w:tr w:rsidR="003B0EEC" w:rsidRPr="003B0EEC">
                    <w:trPr>
                      <w:tblCellSpacing w:w="0" w:type="dxa"/>
                    </w:trPr>
                    <w:tc>
                      <w:tcPr>
                        <w:tcW w:w="5000" w:type="pct"/>
                        <w:shd w:val="clear" w:color="auto" w:fill="FFFFFF"/>
                        <w:vAlign w:val="center"/>
                        <w:hideMark/>
                      </w:tcPr>
                      <w:p w:rsidR="003B0EEC" w:rsidRPr="003B0EEC" w:rsidRDefault="003B0EEC" w:rsidP="003B0EEC">
                        <w:pPr>
                          <w:bidi w:val="0"/>
                          <w:spacing w:after="0" w:line="240" w:lineRule="auto"/>
                          <w:rPr>
                            <w:rFonts w:ascii="Times New Roman" w:eastAsia="Times New Roman" w:hAnsi="Times New Roman" w:cs="Times New Roman"/>
                            <w:sz w:val="24"/>
                            <w:szCs w:val="24"/>
                          </w:rPr>
                        </w:pPr>
                        <w:bookmarkStart w:id="49" w:name="P008030"/>
                        <w:bookmarkEnd w:id="49"/>
                        <w:r w:rsidRPr="00A320D2">
                          <w:rPr>
                            <w:rFonts w:ascii="Times New Roman" w:eastAsia="Times New Roman" w:hAnsi="Times New Roman" w:cs="Times New Roman"/>
                            <w:sz w:val="28"/>
                            <w:szCs w:val="28"/>
                          </w:rPr>
                          <w:t>Congenital atresia of the meatus may occur alone or in association with</w:t>
                        </w:r>
                        <w:r w:rsidR="003027E7" w:rsidRPr="00A320D2">
                          <w:rPr>
                            <w:rFonts w:ascii="Times New Roman" w:eastAsia="Times New Roman" w:hAnsi="Times New Roman" w:cs="Times New Roman"/>
                            <w:sz w:val="28"/>
                            <w:szCs w:val="28"/>
                          </w:rPr>
                          <w:t xml:space="preserve"> </w:t>
                        </w:r>
                        <w:proofErr w:type="spellStart"/>
                        <w:r w:rsidR="003027E7" w:rsidRPr="00A320D2">
                          <w:rPr>
                            <w:rFonts w:ascii="Times New Roman" w:eastAsia="Times New Roman" w:hAnsi="Times New Roman" w:cs="Times New Roman"/>
                            <w:sz w:val="28"/>
                            <w:szCs w:val="28"/>
                          </w:rPr>
                          <w:t>microtia</w:t>
                        </w:r>
                        <w:proofErr w:type="spellEnd"/>
                        <w:r w:rsidRPr="00A320D2">
                          <w:rPr>
                            <w:rFonts w:ascii="Times New Roman" w:eastAsia="Times New Roman" w:hAnsi="Times New Roman" w:cs="Times New Roman"/>
                            <w:sz w:val="28"/>
                            <w:szCs w:val="28"/>
                          </w:rPr>
                          <w:t>,</w:t>
                        </w:r>
                        <w:r w:rsidR="003027E7" w:rsidRPr="00A320D2">
                          <w:rPr>
                            <w:rFonts w:ascii="Times New Roman" w:eastAsia="Times New Roman" w:hAnsi="Times New Roman" w:cs="Times New Roman"/>
                            <w:sz w:val="28"/>
                            <w:szCs w:val="28"/>
                          </w:rPr>
                          <w:t xml:space="preserve"> </w:t>
                        </w:r>
                        <w:r w:rsidRPr="00A320D2">
                          <w:rPr>
                            <w:rFonts w:ascii="Times New Roman" w:eastAsia="Times New Roman" w:hAnsi="Times New Roman" w:cs="Times New Roman"/>
                            <w:sz w:val="28"/>
                            <w:szCs w:val="28"/>
                          </w:rPr>
                          <w:t xml:space="preserve"> due to failure of </w:t>
                        </w:r>
                        <w:proofErr w:type="spellStart"/>
                        <w:r w:rsidRPr="00A320D2">
                          <w:rPr>
                            <w:rFonts w:ascii="Times New Roman" w:eastAsia="Times New Roman" w:hAnsi="Times New Roman" w:cs="Times New Roman"/>
                            <w:sz w:val="28"/>
                            <w:szCs w:val="28"/>
                          </w:rPr>
                          <w:t>canalisation</w:t>
                        </w:r>
                        <w:proofErr w:type="spellEnd"/>
                        <w:r w:rsidRPr="00A320D2">
                          <w:rPr>
                            <w:rFonts w:ascii="Times New Roman" w:eastAsia="Times New Roman" w:hAnsi="Times New Roman" w:cs="Times New Roman"/>
                            <w:sz w:val="28"/>
                            <w:szCs w:val="28"/>
                          </w:rPr>
                          <w:t xml:space="preserve"> of the ectodermal core that fills the dorsal part of the first branchial cleft. The outer mea</w:t>
                        </w:r>
                        <w:r w:rsidR="003027E7" w:rsidRPr="00A320D2">
                          <w:rPr>
                            <w:rFonts w:ascii="Times New Roman" w:eastAsia="Times New Roman" w:hAnsi="Times New Roman" w:cs="Times New Roman"/>
                            <w:sz w:val="28"/>
                            <w:szCs w:val="28"/>
                          </w:rPr>
                          <w:t>tus</w:t>
                        </w:r>
                        <w:r w:rsidRPr="00A320D2">
                          <w:rPr>
                            <w:rFonts w:ascii="Times New Roman" w:eastAsia="Times New Roman" w:hAnsi="Times New Roman" w:cs="Times New Roman"/>
                            <w:sz w:val="28"/>
                            <w:szCs w:val="28"/>
                          </w:rPr>
                          <w:t xml:space="preserve"> is oblitera</w:t>
                        </w:r>
                        <w:r w:rsidR="00CC606E">
                          <w:rPr>
                            <w:rFonts w:ascii="Times New Roman" w:eastAsia="Times New Roman" w:hAnsi="Times New Roman" w:cs="Times New Roman"/>
                            <w:sz w:val="28"/>
                            <w:szCs w:val="28"/>
                          </w:rPr>
                          <w:t>ted with fibrous tissue or bone</w:t>
                        </w:r>
                        <w:r w:rsidR="003027E7" w:rsidRPr="00A320D2">
                          <w:rPr>
                            <w:rFonts w:ascii="Times New Roman" w:eastAsia="Times New Roman" w:hAnsi="Times New Roman" w:cs="Times New Roman"/>
                            <w:sz w:val="28"/>
                            <w:szCs w:val="28"/>
                          </w:rPr>
                          <w:t>.</w:t>
                        </w:r>
                        <w:r w:rsidRPr="00A320D2">
                          <w:rPr>
                            <w:rFonts w:ascii="Times New Roman" w:eastAsia="Times New Roman" w:hAnsi="Times New Roman" w:cs="Times New Roman"/>
                            <w:sz w:val="28"/>
                            <w:szCs w:val="28"/>
                          </w:rPr>
                          <w:t xml:space="preserve"> It may be associated with abnormalities of the middle ear, internal ear and other structures. </w:t>
                        </w:r>
                      </w:p>
                    </w:tc>
                  </w:tr>
                </w:tbl>
                <w:p w:rsidR="003B0EEC" w:rsidRPr="003B0EEC" w:rsidRDefault="003B0EEC" w:rsidP="003B0EEC">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006"/>
                  </w:tblGrid>
                  <w:tr w:rsidR="003B0EEC" w:rsidRPr="003B0EEC">
                    <w:trPr>
                      <w:tblCellSpacing w:w="0" w:type="dxa"/>
                    </w:trPr>
                    <w:tc>
                      <w:tcPr>
                        <w:tcW w:w="5000" w:type="pct"/>
                        <w:shd w:val="clear" w:color="auto" w:fill="FFFFFF"/>
                        <w:vAlign w:val="center"/>
                        <w:hideMark/>
                      </w:tcPr>
                      <w:p w:rsidR="003B0EEC" w:rsidRPr="003027E7" w:rsidRDefault="003B0EEC" w:rsidP="003B0EEC">
                        <w:pPr>
                          <w:bidi w:val="0"/>
                          <w:spacing w:after="0" w:line="240" w:lineRule="auto"/>
                          <w:rPr>
                            <w:rFonts w:ascii="Times New Roman" w:eastAsia="Times New Roman" w:hAnsi="Times New Roman" w:cs="Times New Roman"/>
                            <w:i/>
                            <w:iCs/>
                            <w:sz w:val="24"/>
                            <w:szCs w:val="24"/>
                          </w:rPr>
                        </w:pPr>
                        <w:bookmarkStart w:id="50" w:name="HC008027"/>
                        <w:bookmarkEnd w:id="50"/>
                        <w:r w:rsidRPr="00A320D2">
                          <w:rPr>
                            <w:rFonts w:ascii="Times New Roman" w:eastAsia="Times New Roman" w:hAnsi="Times New Roman" w:cs="Times New Roman"/>
                            <w:i/>
                            <w:iCs/>
                            <w:sz w:val="32"/>
                            <w:szCs w:val="32"/>
                          </w:rPr>
                          <w:t xml:space="preserve">2. </w:t>
                        </w:r>
                        <w:proofErr w:type="spellStart"/>
                        <w:r w:rsidRPr="00A320D2">
                          <w:rPr>
                            <w:rFonts w:ascii="Times New Roman" w:eastAsia="Times New Roman" w:hAnsi="Times New Roman" w:cs="Times New Roman"/>
                            <w:i/>
                            <w:iCs/>
                            <w:sz w:val="32"/>
                            <w:szCs w:val="32"/>
                          </w:rPr>
                          <w:t>Collaural</w:t>
                        </w:r>
                        <w:proofErr w:type="spellEnd"/>
                        <w:r w:rsidRPr="00A320D2">
                          <w:rPr>
                            <w:rFonts w:ascii="Times New Roman" w:eastAsia="Times New Roman" w:hAnsi="Times New Roman" w:cs="Times New Roman"/>
                            <w:i/>
                            <w:iCs/>
                            <w:sz w:val="32"/>
                            <w:szCs w:val="32"/>
                          </w:rPr>
                          <w:t xml:space="preserve"> fistula </w:t>
                        </w:r>
                      </w:p>
                    </w:tc>
                  </w:tr>
                </w:tbl>
                <w:p w:rsidR="003B0EEC" w:rsidRPr="003B0EEC" w:rsidRDefault="003B0EEC" w:rsidP="003B0EEC">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006"/>
                  </w:tblGrid>
                  <w:tr w:rsidR="003B0EEC" w:rsidRPr="003B0EEC">
                    <w:trPr>
                      <w:tblCellSpacing w:w="0" w:type="dxa"/>
                    </w:trPr>
                    <w:tc>
                      <w:tcPr>
                        <w:tcW w:w="5000" w:type="pct"/>
                        <w:shd w:val="clear" w:color="auto" w:fill="FFFFFF"/>
                        <w:vAlign w:val="center"/>
                        <w:hideMark/>
                      </w:tcPr>
                      <w:p w:rsidR="003B0EEC" w:rsidRPr="00A320D2" w:rsidRDefault="003B0EEC" w:rsidP="003B0EEC">
                        <w:pPr>
                          <w:bidi w:val="0"/>
                          <w:spacing w:after="0" w:line="240" w:lineRule="auto"/>
                          <w:rPr>
                            <w:rFonts w:ascii="Times New Roman" w:eastAsia="Times New Roman" w:hAnsi="Times New Roman" w:cs="Times New Roman"/>
                            <w:sz w:val="28"/>
                            <w:szCs w:val="28"/>
                          </w:rPr>
                        </w:pPr>
                        <w:bookmarkStart w:id="51" w:name="P008031"/>
                        <w:bookmarkEnd w:id="51"/>
                        <w:r w:rsidRPr="00A320D2">
                          <w:rPr>
                            <w:rFonts w:ascii="Times New Roman" w:eastAsia="Times New Roman" w:hAnsi="Times New Roman" w:cs="Times New Roman"/>
                            <w:sz w:val="28"/>
                            <w:szCs w:val="28"/>
                          </w:rPr>
                          <w:t>This is an abnormality of the first branchial cleft. The fistula has two openings; one, situated in the neck just below and behind the angle of mandible, and the other in the external canal or the middle ear. The track of the fistula traverses through the parotid in close relation to the facial nerve</w:t>
                        </w:r>
                      </w:p>
                      <w:tbl>
                        <w:tblPr>
                          <w:tblW w:w="5000" w:type="pct"/>
                          <w:tblCellSpacing w:w="0" w:type="dxa"/>
                          <w:tblCellMar>
                            <w:left w:w="0" w:type="dxa"/>
                            <w:right w:w="0" w:type="dxa"/>
                          </w:tblCellMar>
                          <w:tblLook w:val="04A0" w:firstRow="1" w:lastRow="0" w:firstColumn="1" w:lastColumn="0" w:noHBand="0" w:noVBand="1"/>
                        </w:tblPr>
                        <w:tblGrid>
                          <w:gridCol w:w="8006"/>
                        </w:tblGrid>
                        <w:tr w:rsidR="003B0EEC" w:rsidRPr="003B0EEC">
                          <w:trPr>
                            <w:tblCellSpacing w:w="0" w:type="dxa"/>
                          </w:trPr>
                          <w:tc>
                            <w:tcPr>
                              <w:tcW w:w="5000" w:type="pct"/>
                              <w:shd w:val="clear" w:color="auto" w:fill="FFFFFF"/>
                              <w:vAlign w:val="center"/>
                              <w:hideMark/>
                            </w:tcPr>
                            <w:p w:rsidR="003B0EEC" w:rsidRPr="003B0EEC" w:rsidRDefault="003B0EEC" w:rsidP="003B0EEC">
                              <w:pPr>
                                <w:bidi w:val="0"/>
                                <w:spacing w:after="0" w:line="240" w:lineRule="auto"/>
                                <w:rPr>
                                  <w:rFonts w:ascii="Times New Roman" w:eastAsia="Times New Roman" w:hAnsi="Times New Roman" w:cs="Times New Roman"/>
                                  <w:sz w:val="24"/>
                                  <w:szCs w:val="24"/>
                                </w:rPr>
                              </w:pPr>
                              <w:bookmarkStart w:id="52" w:name="HC008028"/>
                              <w:bookmarkEnd w:id="52"/>
                              <w:r w:rsidRPr="00A320D2">
                                <w:rPr>
                                  <w:rFonts w:ascii="Times New Roman" w:eastAsia="Times New Roman" w:hAnsi="Times New Roman" w:cs="Times New Roman"/>
                                  <w:sz w:val="36"/>
                                  <w:szCs w:val="36"/>
                                </w:rPr>
                                <w:t xml:space="preserve">B. Trauma to Ear Canal </w:t>
                              </w:r>
                            </w:p>
                          </w:tc>
                        </w:tr>
                      </w:tbl>
                      <w:p w:rsidR="003B0EEC" w:rsidRPr="003B0EEC" w:rsidRDefault="003B0EEC" w:rsidP="003B0EEC">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006"/>
                        </w:tblGrid>
                        <w:tr w:rsidR="003B0EEC" w:rsidRPr="003B0EEC">
                          <w:trPr>
                            <w:tblCellSpacing w:w="0" w:type="dxa"/>
                          </w:trPr>
                          <w:tc>
                            <w:tcPr>
                              <w:tcW w:w="5000" w:type="pct"/>
                              <w:shd w:val="clear" w:color="auto" w:fill="FFFFFF"/>
                              <w:vAlign w:val="center"/>
                              <w:hideMark/>
                            </w:tcPr>
                            <w:p w:rsidR="003B0EEC" w:rsidRPr="003B0EEC" w:rsidRDefault="003B0EEC" w:rsidP="00A320D2">
                              <w:pPr>
                                <w:bidi w:val="0"/>
                                <w:spacing w:after="0" w:line="240" w:lineRule="auto"/>
                                <w:jc w:val="both"/>
                                <w:rPr>
                                  <w:rFonts w:ascii="Times New Roman" w:eastAsia="Times New Roman" w:hAnsi="Times New Roman" w:cs="Times New Roman"/>
                                  <w:sz w:val="24"/>
                                  <w:szCs w:val="24"/>
                                </w:rPr>
                              </w:pPr>
                              <w:bookmarkStart w:id="53" w:name="P008032"/>
                              <w:bookmarkEnd w:id="53"/>
                              <w:r w:rsidRPr="00A320D2">
                                <w:rPr>
                                  <w:rFonts w:ascii="Times New Roman" w:eastAsia="Times New Roman" w:hAnsi="Times New Roman" w:cs="Times New Roman"/>
                                  <w:i/>
                                  <w:iCs/>
                                  <w:sz w:val="32"/>
                                  <w:szCs w:val="32"/>
                                </w:rPr>
                                <w:t>Minor lacerations</w:t>
                              </w:r>
                              <w:r w:rsidRPr="00A320D2">
                                <w:rPr>
                                  <w:rFonts w:ascii="Times New Roman" w:eastAsia="Times New Roman" w:hAnsi="Times New Roman" w:cs="Times New Roman"/>
                                  <w:sz w:val="32"/>
                                  <w:szCs w:val="32"/>
                                </w:rPr>
                                <w:t xml:space="preserve"> </w:t>
                              </w:r>
                              <w:r w:rsidRPr="00A320D2">
                                <w:rPr>
                                  <w:rFonts w:ascii="Times New Roman" w:eastAsia="Times New Roman" w:hAnsi="Times New Roman" w:cs="Times New Roman"/>
                                  <w:sz w:val="28"/>
                                  <w:szCs w:val="28"/>
                                </w:rPr>
                                <w:t>of canal skin result from Q-tip injury (scratching the ear with hair pins, needles or match stick) or unskilled instrumentation by the physician. They usually heal without sequelae.</w:t>
                              </w:r>
                            </w:p>
                          </w:tc>
                        </w:tr>
                      </w:tbl>
                      <w:p w:rsidR="003B0EEC" w:rsidRPr="003B0EEC" w:rsidRDefault="003B0EEC" w:rsidP="003B0EEC">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006"/>
                        </w:tblGrid>
                        <w:tr w:rsidR="003B0EEC" w:rsidRPr="003B0EEC">
                          <w:trPr>
                            <w:tblCellSpacing w:w="0" w:type="dxa"/>
                          </w:trPr>
                          <w:tc>
                            <w:tcPr>
                              <w:tcW w:w="5000" w:type="pct"/>
                              <w:shd w:val="clear" w:color="auto" w:fill="FFFFFF"/>
                              <w:vAlign w:val="center"/>
                              <w:hideMark/>
                            </w:tcPr>
                            <w:p w:rsidR="003B0EEC" w:rsidRPr="003B0EEC" w:rsidRDefault="003B0EEC" w:rsidP="00CC606E">
                              <w:pPr>
                                <w:bidi w:val="0"/>
                                <w:spacing w:after="0" w:line="240" w:lineRule="auto"/>
                                <w:jc w:val="both"/>
                                <w:rPr>
                                  <w:rFonts w:ascii="Times New Roman" w:eastAsia="Times New Roman" w:hAnsi="Times New Roman" w:cs="Times New Roman"/>
                                  <w:sz w:val="24"/>
                                  <w:szCs w:val="24"/>
                                </w:rPr>
                              </w:pPr>
                              <w:bookmarkStart w:id="54" w:name="P008033"/>
                              <w:bookmarkEnd w:id="54"/>
                              <w:r w:rsidRPr="00A320D2">
                                <w:rPr>
                                  <w:rFonts w:ascii="Times New Roman" w:eastAsia="Times New Roman" w:hAnsi="Times New Roman" w:cs="Times New Roman"/>
                                  <w:i/>
                                  <w:iCs/>
                                  <w:sz w:val="32"/>
                                  <w:szCs w:val="32"/>
                                </w:rPr>
                                <w:t>Major lacerations</w:t>
                              </w:r>
                              <w:r w:rsidR="00DA2AAD" w:rsidRPr="00A320D2">
                                <w:rPr>
                                  <w:rFonts w:ascii="Times New Roman" w:eastAsia="Times New Roman" w:hAnsi="Times New Roman" w:cs="Times New Roman"/>
                                  <w:sz w:val="32"/>
                                  <w:szCs w:val="32"/>
                                </w:rPr>
                                <w:t xml:space="preserve"> </w:t>
                              </w:r>
                              <w:r w:rsidR="00CC606E">
                                <w:rPr>
                                  <w:rFonts w:ascii="Times New Roman" w:eastAsia="Times New Roman" w:hAnsi="Times New Roman" w:cs="Times New Roman"/>
                                  <w:sz w:val="32"/>
                                  <w:szCs w:val="32"/>
                                </w:rPr>
                                <w:t xml:space="preserve"> </w:t>
                              </w:r>
                              <w:r w:rsidR="00DA2AAD" w:rsidRPr="00A320D2">
                                <w:rPr>
                                  <w:rFonts w:ascii="Times New Roman" w:eastAsia="Times New Roman" w:hAnsi="Times New Roman" w:cs="Times New Roman"/>
                                  <w:sz w:val="28"/>
                                  <w:szCs w:val="28"/>
                                </w:rPr>
                                <w:t>result from gun</w:t>
                              </w:r>
                              <w:r w:rsidRPr="00A320D2">
                                <w:rPr>
                                  <w:rFonts w:ascii="Times New Roman" w:eastAsia="Times New Roman" w:hAnsi="Times New Roman" w:cs="Times New Roman"/>
                                  <w:sz w:val="28"/>
                                  <w:szCs w:val="28"/>
                                </w:rPr>
                                <w:t>shot wounds, automobile accidents or fights. The condyle of mandible may force through the anterior canal wall. These cases requi</w:t>
                              </w:r>
                              <w:r w:rsidR="00D17D8C">
                                <w:rPr>
                                  <w:rFonts w:ascii="Times New Roman" w:eastAsia="Times New Roman" w:hAnsi="Times New Roman" w:cs="Times New Roman"/>
                                  <w:sz w:val="28"/>
                                  <w:szCs w:val="28"/>
                                </w:rPr>
                                <w:t>re careful treatment</w:t>
                              </w:r>
                              <w:r w:rsidRPr="00A320D2">
                                <w:rPr>
                                  <w:rFonts w:ascii="Times New Roman" w:eastAsia="Times New Roman" w:hAnsi="Times New Roman" w:cs="Times New Roman"/>
                                  <w:sz w:val="28"/>
                                  <w:szCs w:val="28"/>
                                </w:rPr>
                                <w:t>. Stenosis of the ear canal is a common complication</w:t>
                              </w:r>
                            </w:p>
                          </w:tc>
                        </w:tr>
                        <w:tr w:rsidR="00A839AC" w:rsidRPr="00A839AC" w:rsidTr="00A839AC">
                          <w:tblPrEx>
                            <w:tblCellSpacing w:w="75" w:type="dxa"/>
                          </w:tblPrEx>
                          <w:trPr>
                            <w:tblCellSpacing w:w="75" w:type="dxa"/>
                          </w:trPr>
                          <w:tc>
                            <w:tcPr>
                              <w:tcW w:w="4832" w:type="pct"/>
                              <w:vAlign w:val="center"/>
                              <w:hideMark/>
                            </w:tcPr>
                            <w:p w:rsidR="00A839AC" w:rsidRPr="00DA2AAD" w:rsidRDefault="00A839AC">
                              <w:pPr>
                                <w:bidi w:val="0"/>
                                <w:rPr>
                                  <w:sz w:val="28"/>
                                  <w:szCs w:val="28"/>
                                </w:rPr>
                              </w:pPr>
                            </w:p>
                            <w:tbl>
                              <w:tblPr>
                                <w:tblW w:w="5000" w:type="pct"/>
                                <w:tblCellSpacing w:w="0" w:type="dxa"/>
                                <w:tblCellMar>
                                  <w:left w:w="0" w:type="dxa"/>
                                  <w:right w:w="0" w:type="dxa"/>
                                </w:tblCellMar>
                                <w:tblLook w:val="04A0" w:firstRow="1" w:lastRow="0" w:firstColumn="1" w:lastColumn="0" w:noHBand="0" w:noVBand="1"/>
                              </w:tblPr>
                              <w:tblGrid>
                                <w:gridCol w:w="7706"/>
                              </w:tblGrid>
                              <w:tr w:rsidR="00A839AC" w:rsidRPr="00DA2AAD">
                                <w:trPr>
                                  <w:tblCellSpacing w:w="0" w:type="dxa"/>
                                </w:trPr>
                                <w:tc>
                                  <w:tcPr>
                                    <w:tcW w:w="5000" w:type="pct"/>
                                    <w:shd w:val="clear" w:color="auto" w:fill="FFFFFF"/>
                                    <w:vAlign w:val="center"/>
                                    <w:hideMark/>
                                  </w:tcPr>
                                  <w:p w:rsidR="00A839AC" w:rsidRPr="00DA2AAD" w:rsidRDefault="00A839AC" w:rsidP="00A839AC">
                                    <w:pPr>
                                      <w:bidi w:val="0"/>
                                      <w:spacing w:after="0" w:line="240" w:lineRule="auto"/>
                                      <w:rPr>
                                        <w:rFonts w:ascii="Times New Roman" w:eastAsia="Times New Roman" w:hAnsi="Times New Roman" w:cs="Times New Roman"/>
                                        <w:sz w:val="32"/>
                                        <w:szCs w:val="32"/>
                                      </w:rPr>
                                    </w:pPr>
                                    <w:bookmarkStart w:id="55" w:name="HC008029"/>
                                    <w:bookmarkEnd w:id="55"/>
                                    <w:r w:rsidRPr="00A320D2">
                                      <w:rPr>
                                        <w:rFonts w:ascii="Times New Roman" w:eastAsia="Times New Roman" w:hAnsi="Times New Roman" w:cs="Times New Roman"/>
                                        <w:sz w:val="36"/>
                                        <w:szCs w:val="36"/>
                                      </w:rPr>
                                      <w:t xml:space="preserve">C. Inflammations of Ear Canal </w:t>
                                    </w:r>
                                  </w:p>
                                </w:tc>
                              </w:tr>
                            </w:tbl>
                            <w:p w:rsidR="00A839AC" w:rsidRPr="00A839AC" w:rsidRDefault="00A839AC" w:rsidP="00A839AC">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06"/>
                              </w:tblGrid>
                              <w:tr w:rsidR="00A839AC" w:rsidRPr="00A320D2">
                                <w:trPr>
                                  <w:tblCellSpacing w:w="0" w:type="dxa"/>
                                </w:trPr>
                                <w:tc>
                                  <w:tcPr>
                                    <w:tcW w:w="5000" w:type="pct"/>
                                    <w:shd w:val="clear" w:color="auto" w:fill="FFFFFF"/>
                                    <w:vAlign w:val="center"/>
                                    <w:hideMark/>
                                  </w:tcPr>
                                  <w:p w:rsidR="00A839AC" w:rsidRPr="00A320D2" w:rsidRDefault="00A839AC" w:rsidP="00A839AC">
                                    <w:pPr>
                                      <w:bidi w:val="0"/>
                                      <w:spacing w:after="0" w:line="240" w:lineRule="auto"/>
                                      <w:rPr>
                                        <w:rFonts w:ascii="Times New Roman" w:eastAsia="Times New Roman" w:hAnsi="Times New Roman" w:cs="Times New Roman"/>
                                        <w:sz w:val="28"/>
                                        <w:szCs w:val="28"/>
                                      </w:rPr>
                                    </w:pPr>
                                    <w:bookmarkStart w:id="56" w:name="P008034"/>
                                    <w:bookmarkEnd w:id="56"/>
                                    <w:r w:rsidRPr="00A320D2">
                                      <w:rPr>
                                        <w:rFonts w:ascii="Times New Roman" w:eastAsia="Times New Roman" w:hAnsi="Times New Roman" w:cs="Times New Roman"/>
                                        <w:sz w:val="28"/>
                                        <w:szCs w:val="28"/>
                                      </w:rPr>
                                      <w:t xml:space="preserve">Otitis externa may be divided, on </w:t>
                                    </w:r>
                                    <w:proofErr w:type="spellStart"/>
                                    <w:r w:rsidRPr="00A320D2">
                                      <w:rPr>
                                        <w:rFonts w:ascii="Times New Roman" w:eastAsia="Times New Roman" w:hAnsi="Times New Roman" w:cs="Times New Roman"/>
                                        <w:sz w:val="28"/>
                                        <w:szCs w:val="28"/>
                                      </w:rPr>
                                      <w:t>aetiological</w:t>
                                    </w:r>
                                    <w:proofErr w:type="spellEnd"/>
                                    <w:r w:rsidRPr="00A320D2">
                                      <w:rPr>
                                        <w:rFonts w:ascii="Times New Roman" w:eastAsia="Times New Roman" w:hAnsi="Times New Roman" w:cs="Times New Roman"/>
                                        <w:sz w:val="28"/>
                                        <w:szCs w:val="28"/>
                                      </w:rPr>
                                      <w:t xml:space="preserve"> basis, into: </w:t>
                                    </w:r>
                                  </w:p>
                                </w:tc>
                              </w:tr>
                            </w:tbl>
                            <w:p w:rsidR="00A839AC" w:rsidRPr="00A320D2" w:rsidRDefault="00A839AC" w:rsidP="00A839AC">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7706"/>
                              </w:tblGrid>
                              <w:tr w:rsidR="00A839AC" w:rsidRPr="00A320D2">
                                <w:trPr>
                                  <w:tblCellSpacing w:w="0" w:type="dxa"/>
                                </w:trPr>
                                <w:tc>
                                  <w:tcPr>
                                    <w:tcW w:w="5000" w:type="pct"/>
                                    <w:shd w:val="clear" w:color="auto" w:fill="FFFFFF"/>
                                    <w:vAlign w:val="center"/>
                                    <w:hideMark/>
                                  </w:tcPr>
                                  <w:p w:rsidR="00A839AC" w:rsidRPr="00A320D2" w:rsidRDefault="00A839AC" w:rsidP="00A839AC">
                                    <w:pPr>
                                      <w:bidi w:val="0"/>
                                      <w:spacing w:after="0" w:line="240" w:lineRule="auto"/>
                                      <w:rPr>
                                        <w:rFonts w:ascii="Times New Roman" w:eastAsia="Times New Roman" w:hAnsi="Times New Roman" w:cs="Times New Roman"/>
                                        <w:sz w:val="28"/>
                                        <w:szCs w:val="28"/>
                                      </w:rPr>
                                    </w:pPr>
                                    <w:bookmarkStart w:id="57" w:name="HC008030"/>
                                    <w:bookmarkEnd w:id="57"/>
                                    <w:r w:rsidRPr="00A320D2">
                                      <w:rPr>
                                        <w:rFonts w:ascii="Times New Roman" w:eastAsia="Times New Roman" w:hAnsi="Times New Roman" w:cs="Times New Roman"/>
                                        <w:sz w:val="28"/>
                                        <w:szCs w:val="28"/>
                                      </w:rPr>
                                      <w:t>(</w:t>
                                    </w:r>
                                    <w:proofErr w:type="spellStart"/>
                                    <w:r w:rsidRPr="00A320D2">
                                      <w:rPr>
                                        <w:rFonts w:ascii="Times New Roman" w:eastAsia="Times New Roman" w:hAnsi="Times New Roman" w:cs="Times New Roman"/>
                                        <w:sz w:val="28"/>
                                        <w:szCs w:val="28"/>
                                      </w:rPr>
                                      <w:t>i</w:t>
                                    </w:r>
                                    <w:proofErr w:type="spellEnd"/>
                                    <w:r w:rsidRPr="00A320D2">
                                      <w:rPr>
                                        <w:rFonts w:ascii="Times New Roman" w:eastAsia="Times New Roman" w:hAnsi="Times New Roman" w:cs="Times New Roman"/>
                                        <w:sz w:val="28"/>
                                        <w:szCs w:val="28"/>
                                      </w:rPr>
                                      <w:t xml:space="preserve">) Infective group </w:t>
                                    </w:r>
                                  </w:p>
                                </w:tc>
                              </w:tr>
                            </w:tbl>
                            <w:p w:rsidR="00A839AC" w:rsidRPr="00A320D2" w:rsidRDefault="00A839AC" w:rsidP="00A839AC">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7706"/>
                              </w:tblGrid>
                              <w:tr w:rsidR="00A839AC" w:rsidRPr="00A320D2">
                                <w:trPr>
                                  <w:tblCellSpacing w:w="0" w:type="dxa"/>
                                </w:trPr>
                                <w:tc>
                                  <w:tcPr>
                                    <w:tcW w:w="5000" w:type="pct"/>
                                    <w:shd w:val="clear" w:color="auto" w:fill="FFFFFF"/>
                                    <w:vAlign w:val="center"/>
                                    <w:hideMark/>
                                  </w:tcPr>
                                  <w:p w:rsidR="00A839AC" w:rsidRPr="00A320D2" w:rsidRDefault="00A839AC" w:rsidP="00A839AC">
                                    <w:pPr>
                                      <w:bidi w:val="0"/>
                                      <w:spacing w:after="0" w:line="240" w:lineRule="auto"/>
                                      <w:rPr>
                                        <w:rFonts w:ascii="Times New Roman" w:eastAsia="Times New Roman" w:hAnsi="Times New Roman" w:cs="Times New Roman"/>
                                        <w:sz w:val="28"/>
                                        <w:szCs w:val="28"/>
                                      </w:rPr>
                                    </w:pPr>
                                    <w:bookmarkStart w:id="58" w:name="P008035"/>
                                    <w:bookmarkEnd w:id="58"/>
                                    <w:r w:rsidRPr="00A320D2">
                                      <w:rPr>
                                        <w:rFonts w:ascii="Times New Roman" w:eastAsia="Times New Roman" w:hAnsi="Times New Roman" w:cs="Times New Roman"/>
                                        <w:sz w:val="28"/>
                                        <w:szCs w:val="28"/>
                                      </w:rPr>
                                      <w:br/>
                                    </w:r>
                                    <w:r w:rsidRPr="00A320D2">
                                      <w:rPr>
                                        <w:noProof/>
                                        <w:sz w:val="24"/>
                                        <w:szCs w:val="24"/>
                                      </w:rPr>
                                      <w:lastRenderedPageBreak/>
                                      <w:drawing>
                                        <wp:inline distT="0" distB="0" distL="0" distR="0" wp14:anchorId="54A213B8" wp14:editId="68DB54BB">
                                          <wp:extent cx="3859405" cy="1730080"/>
                                          <wp:effectExtent l="0" t="0" r="8255" b="381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881525" cy="1739996"/>
                                                  </a:xfrm>
                                                  <a:prstGeom prst="rect">
                                                    <a:avLst/>
                                                  </a:prstGeom>
                                                </pic:spPr>
                                              </pic:pic>
                                            </a:graphicData>
                                          </a:graphic>
                                        </wp:inline>
                                      </w:drawing>
                                    </w:r>
                                  </w:p>
                                </w:tc>
                              </w:tr>
                            </w:tbl>
                            <w:p w:rsidR="00A839AC" w:rsidRPr="00A320D2" w:rsidRDefault="00A839AC" w:rsidP="00A839AC">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7706"/>
                              </w:tblGrid>
                              <w:tr w:rsidR="00A839AC" w:rsidRPr="00A320D2">
                                <w:trPr>
                                  <w:tblCellSpacing w:w="0" w:type="dxa"/>
                                </w:trPr>
                                <w:tc>
                                  <w:tcPr>
                                    <w:tcW w:w="5000" w:type="pct"/>
                                    <w:shd w:val="clear" w:color="auto" w:fill="FFFFFF"/>
                                    <w:vAlign w:val="center"/>
                                    <w:hideMark/>
                                  </w:tcPr>
                                  <w:p w:rsidR="00A839AC" w:rsidRPr="00A320D2" w:rsidRDefault="00A839AC" w:rsidP="00A839AC">
                                    <w:pPr>
                                      <w:bidi w:val="0"/>
                                      <w:spacing w:after="0" w:line="240" w:lineRule="auto"/>
                                      <w:rPr>
                                        <w:rFonts w:ascii="Times New Roman" w:eastAsia="Times New Roman" w:hAnsi="Times New Roman" w:cs="Times New Roman"/>
                                        <w:sz w:val="28"/>
                                        <w:szCs w:val="28"/>
                                      </w:rPr>
                                    </w:pPr>
                                    <w:bookmarkStart w:id="59" w:name="HC008031"/>
                                    <w:bookmarkEnd w:id="59"/>
                                    <w:r w:rsidRPr="00A320D2">
                                      <w:rPr>
                                        <w:rFonts w:ascii="Times New Roman" w:eastAsia="Times New Roman" w:hAnsi="Times New Roman" w:cs="Times New Roman"/>
                                        <w:sz w:val="28"/>
                                        <w:szCs w:val="28"/>
                                      </w:rPr>
                                      <w:t xml:space="preserve">(ii) Reactive group </w:t>
                                    </w:r>
                                  </w:p>
                                </w:tc>
                              </w:tr>
                            </w:tbl>
                            <w:p w:rsidR="00A839AC" w:rsidRPr="00A320D2" w:rsidRDefault="00A839AC" w:rsidP="00A839AC">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7706"/>
                              </w:tblGrid>
                              <w:tr w:rsidR="00A839AC" w:rsidRPr="00A320D2">
                                <w:trPr>
                                  <w:tblCellSpacing w:w="0" w:type="dxa"/>
                                </w:trPr>
                                <w:tc>
                                  <w:tcPr>
                                    <w:tcW w:w="5000" w:type="pct"/>
                                    <w:shd w:val="clear" w:color="auto" w:fill="FFFFFF"/>
                                    <w:vAlign w:val="center"/>
                                    <w:hideMark/>
                                  </w:tcPr>
                                  <w:p w:rsidR="00A839AC" w:rsidRPr="00A320D2" w:rsidRDefault="00A839AC" w:rsidP="00A839AC">
                                    <w:pPr>
                                      <w:numPr>
                                        <w:ilvl w:val="0"/>
                                        <w:numId w:val="3"/>
                                      </w:numPr>
                                      <w:bidi w:val="0"/>
                                      <w:spacing w:before="100" w:beforeAutospacing="1" w:after="100" w:afterAutospacing="1" w:line="240" w:lineRule="auto"/>
                                      <w:rPr>
                                        <w:rFonts w:ascii="Times New Roman" w:eastAsia="Times New Roman" w:hAnsi="Times New Roman" w:cs="Times New Roman"/>
                                        <w:sz w:val="28"/>
                                        <w:szCs w:val="28"/>
                                      </w:rPr>
                                    </w:pPr>
                                    <w:bookmarkStart w:id="60" w:name="P008036"/>
                                    <w:bookmarkEnd w:id="60"/>
                                    <w:r w:rsidRPr="00A320D2">
                                      <w:rPr>
                                        <w:rFonts w:ascii="Times New Roman" w:eastAsia="Times New Roman" w:hAnsi="Times New Roman" w:cs="Times New Roman"/>
                                        <w:sz w:val="28"/>
                                        <w:szCs w:val="28"/>
                                      </w:rPr>
                                      <w:t xml:space="preserve">Eczematous otitis externa </w:t>
                                    </w:r>
                                  </w:p>
                                  <w:p w:rsidR="00A839AC" w:rsidRPr="00A320D2" w:rsidRDefault="00A839AC" w:rsidP="00A839AC">
                                    <w:pPr>
                                      <w:numPr>
                                        <w:ilvl w:val="0"/>
                                        <w:numId w:val="3"/>
                                      </w:numPr>
                                      <w:bidi w:val="0"/>
                                      <w:spacing w:before="100" w:beforeAutospacing="1" w:after="100" w:afterAutospacing="1" w:line="240" w:lineRule="auto"/>
                                      <w:rPr>
                                        <w:rFonts w:ascii="Times New Roman" w:eastAsia="Times New Roman" w:hAnsi="Times New Roman" w:cs="Times New Roman"/>
                                        <w:sz w:val="28"/>
                                        <w:szCs w:val="28"/>
                                      </w:rPr>
                                    </w:pPr>
                                    <w:proofErr w:type="spellStart"/>
                                    <w:r w:rsidRPr="00A320D2">
                                      <w:rPr>
                                        <w:rFonts w:ascii="Times New Roman" w:eastAsia="Times New Roman" w:hAnsi="Times New Roman" w:cs="Times New Roman"/>
                                        <w:sz w:val="28"/>
                                        <w:szCs w:val="28"/>
                                      </w:rPr>
                                      <w:t>Seborrhoeic</w:t>
                                    </w:r>
                                    <w:proofErr w:type="spellEnd"/>
                                    <w:r w:rsidRPr="00A320D2">
                                      <w:rPr>
                                        <w:rFonts w:ascii="Times New Roman" w:eastAsia="Times New Roman" w:hAnsi="Times New Roman" w:cs="Times New Roman"/>
                                        <w:sz w:val="28"/>
                                        <w:szCs w:val="28"/>
                                      </w:rPr>
                                      <w:t xml:space="preserve"> otitis externa </w:t>
                                    </w:r>
                                  </w:p>
                                  <w:p w:rsidR="00A839AC" w:rsidRPr="00A320D2" w:rsidRDefault="00A839AC" w:rsidP="00A839AC">
                                    <w:pPr>
                                      <w:numPr>
                                        <w:ilvl w:val="0"/>
                                        <w:numId w:val="3"/>
                                      </w:numPr>
                                      <w:bidi w:val="0"/>
                                      <w:spacing w:before="100" w:beforeAutospacing="1" w:after="100" w:afterAutospacing="1" w:line="240" w:lineRule="auto"/>
                                      <w:rPr>
                                        <w:rFonts w:ascii="Times New Roman" w:eastAsia="Times New Roman" w:hAnsi="Times New Roman" w:cs="Times New Roman"/>
                                        <w:sz w:val="28"/>
                                        <w:szCs w:val="28"/>
                                      </w:rPr>
                                    </w:pPr>
                                    <w:proofErr w:type="spellStart"/>
                                    <w:r w:rsidRPr="00A320D2">
                                      <w:rPr>
                                        <w:rFonts w:ascii="Times New Roman" w:eastAsia="Times New Roman" w:hAnsi="Times New Roman" w:cs="Times New Roman"/>
                                        <w:sz w:val="28"/>
                                        <w:szCs w:val="28"/>
                                      </w:rPr>
                                      <w:t>Neurodermatitis</w:t>
                                    </w:r>
                                    <w:proofErr w:type="spellEnd"/>
                                    <w:r w:rsidRPr="00A320D2">
                                      <w:rPr>
                                        <w:rFonts w:ascii="Times New Roman" w:eastAsia="Times New Roman" w:hAnsi="Times New Roman" w:cs="Times New Roman"/>
                                        <w:sz w:val="28"/>
                                        <w:szCs w:val="28"/>
                                      </w:rPr>
                                      <w:t xml:space="preserve"> </w:t>
                                    </w:r>
                                  </w:p>
                                </w:tc>
                              </w:tr>
                            </w:tbl>
                            <w:p w:rsidR="00A839AC" w:rsidRPr="00A839AC" w:rsidRDefault="00A839AC" w:rsidP="00A839AC">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06"/>
                              </w:tblGrid>
                              <w:tr w:rsidR="00A839AC" w:rsidRPr="00A839AC">
                                <w:trPr>
                                  <w:tblCellSpacing w:w="0" w:type="dxa"/>
                                </w:trPr>
                                <w:tc>
                                  <w:tcPr>
                                    <w:tcW w:w="5000" w:type="pct"/>
                                    <w:shd w:val="clear" w:color="auto" w:fill="FFFFFF"/>
                                    <w:vAlign w:val="center"/>
                                    <w:hideMark/>
                                  </w:tcPr>
                                  <w:p w:rsidR="00A839AC" w:rsidRPr="00DA2AAD" w:rsidRDefault="00A839AC" w:rsidP="00A839AC">
                                    <w:pPr>
                                      <w:bidi w:val="0"/>
                                      <w:spacing w:after="0" w:line="240" w:lineRule="auto"/>
                                      <w:rPr>
                                        <w:rFonts w:ascii="Times New Roman" w:eastAsia="Times New Roman" w:hAnsi="Times New Roman" w:cs="Times New Roman"/>
                                        <w:i/>
                                        <w:iCs/>
                                        <w:sz w:val="24"/>
                                        <w:szCs w:val="24"/>
                                      </w:rPr>
                                    </w:pPr>
                                    <w:bookmarkStart w:id="61" w:name="HC008032"/>
                                    <w:bookmarkEnd w:id="61"/>
                                    <w:r w:rsidRPr="00A320D2">
                                      <w:rPr>
                                        <w:rFonts w:ascii="Times New Roman" w:eastAsia="Times New Roman" w:hAnsi="Times New Roman" w:cs="Times New Roman"/>
                                        <w:i/>
                                        <w:iCs/>
                                        <w:sz w:val="32"/>
                                        <w:szCs w:val="32"/>
                                      </w:rPr>
                                      <w:t>1. Furuncle (</w:t>
                                    </w:r>
                                    <w:proofErr w:type="spellStart"/>
                                    <w:r w:rsidRPr="00A320D2">
                                      <w:rPr>
                                        <w:rFonts w:ascii="Times New Roman" w:eastAsia="Times New Roman" w:hAnsi="Times New Roman" w:cs="Times New Roman"/>
                                        <w:i/>
                                        <w:iCs/>
                                        <w:sz w:val="32"/>
                                        <w:szCs w:val="32"/>
                                      </w:rPr>
                                      <w:t>localised</w:t>
                                    </w:r>
                                    <w:proofErr w:type="spellEnd"/>
                                    <w:r w:rsidRPr="00A320D2">
                                      <w:rPr>
                                        <w:rFonts w:ascii="Times New Roman" w:eastAsia="Times New Roman" w:hAnsi="Times New Roman" w:cs="Times New Roman"/>
                                        <w:i/>
                                        <w:iCs/>
                                        <w:sz w:val="32"/>
                                        <w:szCs w:val="32"/>
                                      </w:rPr>
                                      <w:t xml:space="preserve"> acute otitis externa) </w:t>
                                    </w:r>
                                  </w:p>
                                </w:tc>
                              </w:tr>
                            </w:tbl>
                            <w:p w:rsidR="00A839AC" w:rsidRPr="00A839AC" w:rsidRDefault="00A839AC" w:rsidP="00A839AC">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06"/>
                              </w:tblGrid>
                              <w:tr w:rsidR="00A839AC" w:rsidRPr="00A320D2">
                                <w:trPr>
                                  <w:tblCellSpacing w:w="0" w:type="dxa"/>
                                </w:trPr>
                                <w:tc>
                                  <w:tcPr>
                                    <w:tcW w:w="5000" w:type="pct"/>
                                    <w:shd w:val="clear" w:color="auto" w:fill="FFFFFF"/>
                                    <w:vAlign w:val="center"/>
                                    <w:hideMark/>
                                  </w:tcPr>
                                  <w:p w:rsidR="00A839AC" w:rsidRPr="00A320D2" w:rsidRDefault="00A839AC" w:rsidP="00CC606E">
                                    <w:pPr>
                                      <w:bidi w:val="0"/>
                                      <w:spacing w:after="0" w:line="240" w:lineRule="auto"/>
                                      <w:jc w:val="both"/>
                                      <w:rPr>
                                        <w:rFonts w:ascii="Times New Roman" w:eastAsia="Times New Roman" w:hAnsi="Times New Roman" w:cs="Times New Roman"/>
                                        <w:sz w:val="28"/>
                                        <w:szCs w:val="28"/>
                                      </w:rPr>
                                    </w:pPr>
                                    <w:bookmarkStart w:id="62" w:name="P008037"/>
                                    <w:bookmarkEnd w:id="62"/>
                                    <w:r w:rsidRPr="00A320D2">
                                      <w:rPr>
                                        <w:rFonts w:ascii="Times New Roman" w:eastAsia="Times New Roman" w:hAnsi="Times New Roman" w:cs="Times New Roman"/>
                                        <w:sz w:val="28"/>
                                        <w:szCs w:val="28"/>
                                      </w:rPr>
                                      <w:t>A furuncle is a staphylococcal infect</w:t>
                                    </w:r>
                                    <w:r w:rsidR="00DA2AAD" w:rsidRPr="00A320D2">
                                      <w:rPr>
                                        <w:rFonts w:ascii="Times New Roman" w:eastAsia="Times New Roman" w:hAnsi="Times New Roman" w:cs="Times New Roman"/>
                                        <w:sz w:val="28"/>
                                        <w:szCs w:val="28"/>
                                      </w:rPr>
                                      <w:t>ion of the hair follicle. A</w:t>
                                    </w:r>
                                    <w:r w:rsidRPr="00A320D2">
                                      <w:rPr>
                                        <w:rFonts w:ascii="Times New Roman" w:eastAsia="Times New Roman" w:hAnsi="Times New Roman" w:cs="Times New Roman"/>
                                        <w:sz w:val="28"/>
                                        <w:szCs w:val="28"/>
                                      </w:rPr>
                                      <w:t xml:space="preserve"> furuncle is seen only in th</w:t>
                                    </w:r>
                                    <w:r w:rsidR="00A320D2" w:rsidRPr="00A320D2">
                                      <w:rPr>
                                        <w:rFonts w:ascii="Times New Roman" w:eastAsia="Times New Roman" w:hAnsi="Times New Roman" w:cs="Times New Roman"/>
                                        <w:sz w:val="28"/>
                                        <w:szCs w:val="28"/>
                                      </w:rPr>
                                      <w:t>e cartilaginous</w:t>
                                    </w:r>
                                    <w:r w:rsidRPr="00A320D2">
                                      <w:rPr>
                                        <w:rFonts w:ascii="Times New Roman" w:eastAsia="Times New Roman" w:hAnsi="Times New Roman" w:cs="Times New Roman"/>
                                        <w:sz w:val="28"/>
                                        <w:szCs w:val="28"/>
                                      </w:rPr>
                                      <w:t xml:space="preserve"> part of meatus. Usually single, the furuncles may be multiple. </w:t>
                                    </w:r>
                                  </w:p>
                                </w:tc>
                              </w:tr>
                            </w:tbl>
                            <w:p w:rsidR="00A839AC" w:rsidRPr="00A320D2" w:rsidRDefault="00A839AC" w:rsidP="00CC606E">
                              <w:pPr>
                                <w:bidi w:val="0"/>
                                <w:spacing w:after="0" w:line="240" w:lineRule="auto"/>
                                <w:jc w:val="both"/>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7706"/>
                              </w:tblGrid>
                              <w:tr w:rsidR="00A839AC" w:rsidRPr="00A320D2">
                                <w:trPr>
                                  <w:tblCellSpacing w:w="0" w:type="dxa"/>
                                </w:trPr>
                                <w:tc>
                                  <w:tcPr>
                                    <w:tcW w:w="5000" w:type="pct"/>
                                    <w:shd w:val="clear" w:color="auto" w:fill="FFFFFF"/>
                                    <w:vAlign w:val="center"/>
                                    <w:hideMark/>
                                  </w:tcPr>
                                  <w:p w:rsidR="00A839AC" w:rsidRPr="00A320D2" w:rsidRDefault="00A839AC" w:rsidP="00CC606E">
                                    <w:pPr>
                                      <w:bidi w:val="0"/>
                                      <w:spacing w:after="0" w:line="240" w:lineRule="auto"/>
                                      <w:jc w:val="both"/>
                                      <w:rPr>
                                        <w:rFonts w:ascii="Times New Roman" w:eastAsia="Times New Roman" w:hAnsi="Times New Roman" w:cs="Times New Roman"/>
                                        <w:sz w:val="28"/>
                                        <w:szCs w:val="28"/>
                                      </w:rPr>
                                    </w:pPr>
                                    <w:bookmarkStart w:id="63" w:name="P008038"/>
                                    <w:bookmarkEnd w:id="63"/>
                                    <w:r w:rsidRPr="00A320D2">
                                      <w:rPr>
                                        <w:rFonts w:ascii="Times New Roman" w:eastAsia="Times New Roman" w:hAnsi="Times New Roman" w:cs="Times New Roman"/>
                                        <w:sz w:val="28"/>
                                        <w:szCs w:val="28"/>
                                      </w:rPr>
                                      <w:t>Patient usually presents with severe pain and t</w:t>
                                    </w:r>
                                    <w:r w:rsidR="00A320D2" w:rsidRPr="00A320D2">
                                      <w:rPr>
                                        <w:rFonts w:ascii="Times New Roman" w:eastAsia="Times New Roman" w:hAnsi="Times New Roman" w:cs="Times New Roman"/>
                                        <w:sz w:val="28"/>
                                        <w:szCs w:val="28"/>
                                      </w:rPr>
                                      <w:t>enderness</w:t>
                                    </w:r>
                                    <w:r w:rsidRPr="00A320D2">
                                      <w:rPr>
                                        <w:rFonts w:ascii="Times New Roman" w:eastAsia="Times New Roman" w:hAnsi="Times New Roman" w:cs="Times New Roman"/>
                                        <w:sz w:val="28"/>
                                        <w:szCs w:val="28"/>
                                      </w:rPr>
                                      <w:t xml:space="preserve">. Movements of the pinna are painful. Jaw movements, as in chewing, also cause pain in the ear. A furuncle of posterior meatal wall causes </w:t>
                                    </w:r>
                                    <w:proofErr w:type="spellStart"/>
                                    <w:r w:rsidRPr="00A320D2">
                                      <w:rPr>
                                        <w:rFonts w:ascii="Times New Roman" w:eastAsia="Times New Roman" w:hAnsi="Times New Roman" w:cs="Times New Roman"/>
                                        <w:sz w:val="28"/>
                                        <w:szCs w:val="28"/>
                                      </w:rPr>
                                      <w:t>oedema</w:t>
                                    </w:r>
                                    <w:proofErr w:type="spellEnd"/>
                                    <w:r w:rsidRPr="00A320D2">
                                      <w:rPr>
                                        <w:rFonts w:ascii="Times New Roman" w:eastAsia="Times New Roman" w:hAnsi="Times New Roman" w:cs="Times New Roman"/>
                                        <w:sz w:val="28"/>
                                        <w:szCs w:val="28"/>
                                      </w:rPr>
                                      <w:t xml:space="preserve"> over the mastoid with obliteration of the </w:t>
                                    </w:r>
                                    <w:proofErr w:type="spellStart"/>
                                    <w:r w:rsidRPr="00A320D2">
                                      <w:rPr>
                                        <w:rFonts w:ascii="Times New Roman" w:eastAsia="Times New Roman" w:hAnsi="Times New Roman" w:cs="Times New Roman"/>
                                        <w:sz w:val="28"/>
                                        <w:szCs w:val="28"/>
                                      </w:rPr>
                                      <w:t>retroauricular</w:t>
                                    </w:r>
                                    <w:proofErr w:type="spellEnd"/>
                                    <w:r w:rsidRPr="00A320D2">
                                      <w:rPr>
                                        <w:rFonts w:ascii="Times New Roman" w:eastAsia="Times New Roman" w:hAnsi="Times New Roman" w:cs="Times New Roman"/>
                                        <w:sz w:val="28"/>
                                        <w:szCs w:val="28"/>
                                      </w:rPr>
                                      <w:t xml:space="preserve"> groove. </w:t>
                                    </w:r>
                                    <w:proofErr w:type="spellStart"/>
                                    <w:r w:rsidRPr="00A320D2">
                                      <w:rPr>
                                        <w:rFonts w:ascii="Times New Roman" w:eastAsia="Times New Roman" w:hAnsi="Times New Roman" w:cs="Times New Roman"/>
                                        <w:sz w:val="28"/>
                                        <w:szCs w:val="28"/>
                                      </w:rPr>
                                      <w:t>Periauricular</w:t>
                                    </w:r>
                                    <w:proofErr w:type="spellEnd"/>
                                    <w:r w:rsidRPr="00A320D2">
                                      <w:rPr>
                                        <w:rFonts w:ascii="Times New Roman" w:eastAsia="Times New Roman" w:hAnsi="Times New Roman" w:cs="Times New Roman"/>
                                        <w:sz w:val="28"/>
                                        <w:szCs w:val="28"/>
                                      </w:rPr>
                                      <w:t xml:space="preserve"> lymph nodes (anterior, posterior and inferior) may also be enlarged and tender. </w:t>
                                    </w:r>
                                  </w:p>
                                </w:tc>
                              </w:tr>
                            </w:tbl>
                            <w:p w:rsidR="00A839AC" w:rsidRPr="00A320D2" w:rsidRDefault="00A839AC" w:rsidP="00A839AC">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7706"/>
                              </w:tblGrid>
                              <w:tr w:rsidR="00A839AC" w:rsidRPr="00A320D2">
                                <w:trPr>
                                  <w:tblCellSpacing w:w="0" w:type="dxa"/>
                                </w:trPr>
                                <w:tc>
                                  <w:tcPr>
                                    <w:tcW w:w="5000" w:type="pct"/>
                                    <w:shd w:val="clear" w:color="auto" w:fill="FFFFFF"/>
                                    <w:vAlign w:val="center"/>
                                    <w:hideMark/>
                                  </w:tcPr>
                                  <w:p w:rsidR="00A839AC" w:rsidRPr="00A320D2" w:rsidRDefault="00A839AC" w:rsidP="00D17D8C">
                                    <w:pPr>
                                      <w:bidi w:val="0"/>
                                      <w:spacing w:after="0" w:line="240" w:lineRule="auto"/>
                                      <w:jc w:val="both"/>
                                      <w:rPr>
                                        <w:rFonts w:ascii="Times New Roman" w:eastAsia="Times New Roman" w:hAnsi="Times New Roman" w:cs="Times New Roman"/>
                                        <w:sz w:val="28"/>
                                        <w:szCs w:val="28"/>
                                      </w:rPr>
                                    </w:pPr>
                                    <w:bookmarkStart w:id="64" w:name="P008039"/>
                                    <w:bookmarkEnd w:id="64"/>
                                    <w:r w:rsidRPr="00A320D2">
                                      <w:rPr>
                                        <w:rFonts w:ascii="Times New Roman" w:eastAsia="Times New Roman" w:hAnsi="Times New Roman" w:cs="Times New Roman"/>
                                        <w:i/>
                                        <w:iCs/>
                                        <w:sz w:val="28"/>
                                        <w:szCs w:val="28"/>
                                      </w:rPr>
                                      <w:t>Treatment</w:t>
                                    </w:r>
                                    <w:r w:rsidRPr="00A320D2">
                                      <w:rPr>
                                        <w:rFonts w:ascii="Times New Roman" w:eastAsia="Times New Roman" w:hAnsi="Times New Roman" w:cs="Times New Roman"/>
                                        <w:sz w:val="28"/>
                                        <w:szCs w:val="28"/>
                                      </w:rPr>
                                      <w:t xml:space="preserve"> in early cases, without abscess formation, consists of systemic antibiotics</w:t>
                                    </w:r>
                                    <w:r w:rsidR="00DA2AAD" w:rsidRPr="00A320D2">
                                      <w:rPr>
                                        <w:rFonts w:ascii="Times New Roman" w:eastAsia="Times New Roman" w:hAnsi="Times New Roman" w:cs="Times New Roman"/>
                                        <w:sz w:val="28"/>
                                        <w:szCs w:val="28"/>
                                      </w:rPr>
                                      <w:t>(</w:t>
                                    </w:r>
                                    <w:proofErr w:type="spellStart"/>
                                    <w:r w:rsidR="00DA2AAD" w:rsidRPr="00A320D2">
                                      <w:rPr>
                                        <w:rFonts w:ascii="Times New Roman" w:eastAsia="Times New Roman" w:hAnsi="Times New Roman" w:cs="Times New Roman"/>
                                        <w:sz w:val="28"/>
                                        <w:szCs w:val="28"/>
                                      </w:rPr>
                                      <w:t>e.g</w:t>
                                    </w:r>
                                    <w:proofErr w:type="spellEnd"/>
                                    <w:r w:rsidR="00DA2AAD" w:rsidRPr="00A320D2">
                                      <w:rPr>
                                        <w:rFonts w:ascii="Times New Roman" w:eastAsia="Times New Roman" w:hAnsi="Times New Roman" w:cs="Times New Roman"/>
                                        <w:sz w:val="28"/>
                                        <w:szCs w:val="28"/>
                                      </w:rPr>
                                      <w:t xml:space="preserve"> </w:t>
                                    </w:r>
                                    <w:proofErr w:type="spellStart"/>
                                    <w:r w:rsidR="00DA2AAD" w:rsidRPr="00A320D2">
                                      <w:rPr>
                                        <w:rFonts w:ascii="Times New Roman" w:eastAsia="Times New Roman" w:hAnsi="Times New Roman" w:cs="Times New Roman"/>
                                        <w:sz w:val="28"/>
                                        <w:szCs w:val="28"/>
                                      </w:rPr>
                                      <w:t>flucloxacillin</w:t>
                                    </w:r>
                                    <w:proofErr w:type="spellEnd"/>
                                    <w:r w:rsidR="00DA2AAD" w:rsidRPr="00A320D2">
                                      <w:rPr>
                                        <w:rFonts w:ascii="Times New Roman" w:eastAsia="Times New Roman" w:hAnsi="Times New Roman" w:cs="Times New Roman"/>
                                        <w:sz w:val="28"/>
                                        <w:szCs w:val="28"/>
                                      </w:rPr>
                                      <w:t>)</w:t>
                                    </w:r>
                                    <w:r w:rsidRPr="00A320D2">
                                      <w:rPr>
                                        <w:rFonts w:ascii="Times New Roman" w:eastAsia="Times New Roman" w:hAnsi="Times New Roman" w:cs="Times New Roman"/>
                                        <w:sz w:val="28"/>
                                        <w:szCs w:val="28"/>
                                      </w:rPr>
                                      <w:t xml:space="preserve">, analgesics and local heat. An ear pack of 10% </w:t>
                                    </w:r>
                                    <w:proofErr w:type="spellStart"/>
                                    <w:r w:rsidRPr="00A320D2">
                                      <w:rPr>
                                        <w:rFonts w:ascii="Times New Roman" w:eastAsia="Times New Roman" w:hAnsi="Times New Roman" w:cs="Times New Roman"/>
                                        <w:sz w:val="28"/>
                                        <w:szCs w:val="28"/>
                                      </w:rPr>
                                      <w:t>ichthammol</w:t>
                                    </w:r>
                                    <w:proofErr w:type="spellEnd"/>
                                    <w:r w:rsidR="00DA2AAD" w:rsidRPr="00A320D2">
                                      <w:rPr>
                                        <w:rFonts w:ascii="Times New Roman" w:eastAsia="Times New Roman" w:hAnsi="Times New Roman" w:cs="Times New Roman"/>
                                        <w:sz w:val="28"/>
                                        <w:szCs w:val="28"/>
                                      </w:rPr>
                                      <w:t xml:space="preserve"> in</w:t>
                                    </w:r>
                                    <w:r w:rsidRPr="00A320D2">
                                      <w:rPr>
                                        <w:rFonts w:ascii="Times New Roman" w:eastAsia="Times New Roman" w:hAnsi="Times New Roman" w:cs="Times New Roman"/>
                                        <w:sz w:val="28"/>
                                        <w:szCs w:val="28"/>
                                      </w:rPr>
                                      <w:t xml:space="preserve"> </w:t>
                                    </w:r>
                                    <w:proofErr w:type="spellStart"/>
                                    <w:r w:rsidRPr="00A320D2">
                                      <w:rPr>
                                        <w:rFonts w:ascii="Times New Roman" w:eastAsia="Times New Roman" w:hAnsi="Times New Roman" w:cs="Times New Roman"/>
                                        <w:sz w:val="28"/>
                                        <w:szCs w:val="28"/>
                                      </w:rPr>
                                      <w:t>glycerine</w:t>
                                    </w:r>
                                    <w:proofErr w:type="spellEnd"/>
                                    <w:r w:rsidRPr="00A320D2">
                                      <w:rPr>
                                        <w:rFonts w:ascii="Times New Roman" w:eastAsia="Times New Roman" w:hAnsi="Times New Roman" w:cs="Times New Roman"/>
                                        <w:sz w:val="28"/>
                                        <w:szCs w:val="28"/>
                                      </w:rPr>
                                      <w:t xml:space="preserve"> prov</w:t>
                                    </w:r>
                                    <w:r w:rsidR="00D17D8C">
                                      <w:rPr>
                                        <w:rFonts w:ascii="Times New Roman" w:eastAsia="Times New Roman" w:hAnsi="Times New Roman" w:cs="Times New Roman"/>
                                        <w:sz w:val="28"/>
                                        <w:szCs w:val="28"/>
                                      </w:rPr>
                                      <w:t xml:space="preserve">ides </w:t>
                                    </w:r>
                                    <w:proofErr w:type="spellStart"/>
                                    <w:r w:rsidR="00D17D8C">
                                      <w:rPr>
                                        <w:rFonts w:ascii="Times New Roman" w:eastAsia="Times New Roman" w:hAnsi="Times New Roman" w:cs="Times New Roman"/>
                                        <w:sz w:val="28"/>
                                        <w:szCs w:val="28"/>
                                      </w:rPr>
                                      <w:t>splintage</w:t>
                                    </w:r>
                                    <w:proofErr w:type="spellEnd"/>
                                    <w:r w:rsidR="00D17D8C">
                                      <w:rPr>
                                        <w:rFonts w:ascii="Times New Roman" w:eastAsia="Times New Roman" w:hAnsi="Times New Roman" w:cs="Times New Roman"/>
                                        <w:sz w:val="28"/>
                                        <w:szCs w:val="28"/>
                                      </w:rPr>
                                      <w:t xml:space="preserve"> and reduces pain</w:t>
                                    </w:r>
                                    <w:r w:rsidRPr="00A320D2">
                                      <w:rPr>
                                        <w:rFonts w:ascii="Times New Roman" w:eastAsia="Times New Roman" w:hAnsi="Times New Roman" w:cs="Times New Roman"/>
                                        <w:sz w:val="28"/>
                                        <w:szCs w:val="28"/>
                                      </w:rPr>
                                      <w:t xml:space="preserve">. If abscess has formed, incision and drainage should be done. </w:t>
                                    </w:r>
                                  </w:p>
                                </w:tc>
                              </w:tr>
                            </w:tbl>
                            <w:p w:rsidR="00A839AC" w:rsidRPr="00A320D2" w:rsidRDefault="00A839AC" w:rsidP="00A839AC">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7706"/>
                              </w:tblGrid>
                              <w:tr w:rsidR="00A839AC" w:rsidRPr="00A320D2">
                                <w:trPr>
                                  <w:tblCellSpacing w:w="0" w:type="dxa"/>
                                </w:trPr>
                                <w:tc>
                                  <w:tcPr>
                                    <w:tcW w:w="5000" w:type="pct"/>
                                    <w:shd w:val="clear" w:color="auto" w:fill="FFFFFF"/>
                                    <w:vAlign w:val="center"/>
                                    <w:hideMark/>
                                  </w:tcPr>
                                  <w:p w:rsidR="00A839AC" w:rsidRPr="00A320D2" w:rsidRDefault="00A839AC" w:rsidP="00FC6309">
                                    <w:pPr>
                                      <w:bidi w:val="0"/>
                                      <w:spacing w:after="0" w:line="240" w:lineRule="auto"/>
                                      <w:jc w:val="both"/>
                                      <w:rPr>
                                        <w:rFonts w:ascii="Times New Roman" w:eastAsia="Times New Roman" w:hAnsi="Times New Roman" w:cs="Times New Roman"/>
                                        <w:sz w:val="28"/>
                                        <w:szCs w:val="28"/>
                                      </w:rPr>
                                    </w:pPr>
                                    <w:bookmarkStart w:id="65" w:name="P008040"/>
                                    <w:bookmarkEnd w:id="65"/>
                                    <w:r w:rsidRPr="00A320D2">
                                      <w:rPr>
                                        <w:rFonts w:ascii="Times New Roman" w:eastAsia="Times New Roman" w:hAnsi="Times New Roman" w:cs="Times New Roman"/>
                                        <w:sz w:val="28"/>
                                        <w:szCs w:val="28"/>
                                      </w:rPr>
                                      <w:t xml:space="preserve">In case of </w:t>
                                    </w:r>
                                    <w:r w:rsidRPr="00A320D2">
                                      <w:rPr>
                                        <w:rFonts w:ascii="Times New Roman" w:eastAsia="Times New Roman" w:hAnsi="Times New Roman" w:cs="Times New Roman"/>
                                        <w:i/>
                                        <w:iCs/>
                                        <w:sz w:val="28"/>
                                        <w:szCs w:val="28"/>
                                      </w:rPr>
                                      <w:t xml:space="preserve">recurrent </w:t>
                                    </w:r>
                                    <w:proofErr w:type="spellStart"/>
                                    <w:r w:rsidRPr="00A320D2">
                                      <w:rPr>
                                        <w:rFonts w:ascii="Times New Roman" w:eastAsia="Times New Roman" w:hAnsi="Times New Roman" w:cs="Times New Roman"/>
                                        <w:i/>
                                        <w:iCs/>
                                        <w:sz w:val="28"/>
                                        <w:szCs w:val="28"/>
                                      </w:rPr>
                                      <w:t>furunculosis</w:t>
                                    </w:r>
                                    <w:proofErr w:type="spellEnd"/>
                                    <w:r w:rsidRPr="00A320D2">
                                      <w:rPr>
                                        <w:rFonts w:ascii="Times New Roman" w:eastAsia="Times New Roman" w:hAnsi="Times New Roman" w:cs="Times New Roman"/>
                                        <w:i/>
                                        <w:iCs/>
                                        <w:sz w:val="28"/>
                                        <w:szCs w:val="28"/>
                                      </w:rPr>
                                      <w:t>,</w:t>
                                    </w:r>
                                    <w:r w:rsidRPr="00A320D2">
                                      <w:rPr>
                                        <w:rFonts w:ascii="Times New Roman" w:eastAsia="Times New Roman" w:hAnsi="Times New Roman" w:cs="Times New Roman"/>
                                        <w:sz w:val="28"/>
                                        <w:szCs w:val="28"/>
                                      </w:rPr>
                                      <w:t xml:space="preserve"> diabetes should be excluded, and attention paid to the patient's nasal vestibules which may </w:t>
                                    </w:r>
                                    <w:proofErr w:type="spellStart"/>
                                    <w:r w:rsidRPr="00A320D2">
                                      <w:rPr>
                                        <w:rFonts w:ascii="Times New Roman" w:eastAsia="Times New Roman" w:hAnsi="Times New Roman" w:cs="Times New Roman"/>
                                        <w:sz w:val="28"/>
                                        <w:szCs w:val="28"/>
                                      </w:rPr>
                                      <w:t>harbour</w:t>
                                    </w:r>
                                    <w:proofErr w:type="spellEnd"/>
                                    <w:r w:rsidRPr="00A320D2">
                                      <w:rPr>
                                        <w:rFonts w:ascii="Times New Roman" w:eastAsia="Times New Roman" w:hAnsi="Times New Roman" w:cs="Times New Roman"/>
                                        <w:sz w:val="28"/>
                                        <w:szCs w:val="28"/>
                                      </w:rPr>
                                      <w:t xml:space="preserve"> staphylococci and the infection transferred by patient's fingers. Staphylococcal infections of the skin as a possible source should also be excluded and suitably treated.</w:t>
                                    </w:r>
                                  </w:p>
                                  <w:p w:rsidR="00A839AC" w:rsidRPr="00A320D2" w:rsidRDefault="00A839AC" w:rsidP="00A839AC">
                                    <w:pPr>
                                      <w:bidi w:val="0"/>
                                      <w:spacing w:after="0" w:line="240" w:lineRule="auto"/>
                                      <w:rPr>
                                        <w:rFonts w:ascii="Times New Roman" w:eastAsia="Times New Roman" w:hAnsi="Times New Roman" w:cs="Times New Roman"/>
                                        <w:sz w:val="28"/>
                                        <w:szCs w:val="28"/>
                                      </w:rPr>
                                    </w:pPr>
                                  </w:p>
                                  <w:p w:rsidR="00A839AC" w:rsidRPr="00A320D2" w:rsidRDefault="00A839AC" w:rsidP="00A839AC">
                                    <w:pPr>
                                      <w:bidi w:val="0"/>
                                      <w:spacing w:after="0" w:line="240" w:lineRule="auto"/>
                                      <w:rPr>
                                        <w:rFonts w:ascii="Times New Roman" w:eastAsia="Times New Roman" w:hAnsi="Times New Roman" w:cs="Times New Roman"/>
                                        <w:sz w:val="28"/>
                                        <w:szCs w:val="28"/>
                                      </w:rPr>
                                    </w:pPr>
                                  </w:p>
                                  <w:p w:rsidR="00A839AC" w:rsidRPr="00A320D2" w:rsidRDefault="00A839AC" w:rsidP="00A839AC">
                                    <w:pPr>
                                      <w:bidi w:val="0"/>
                                      <w:spacing w:after="0" w:line="240" w:lineRule="auto"/>
                                      <w:rPr>
                                        <w:rFonts w:ascii="Times New Roman" w:eastAsia="Times New Roman" w:hAnsi="Times New Roman" w:cs="Times New Roman"/>
                                        <w:sz w:val="28"/>
                                        <w:szCs w:val="28"/>
                                      </w:rPr>
                                    </w:pPr>
                                  </w:p>
                                  <w:p w:rsidR="00A839AC" w:rsidRPr="00A320D2" w:rsidRDefault="00A839AC" w:rsidP="00A839AC">
                                    <w:pPr>
                                      <w:bidi w:val="0"/>
                                      <w:spacing w:after="0" w:line="240" w:lineRule="auto"/>
                                      <w:rPr>
                                        <w:rFonts w:ascii="Times New Roman" w:eastAsia="Times New Roman" w:hAnsi="Times New Roman" w:cs="Times New Roman"/>
                                        <w:sz w:val="28"/>
                                        <w:szCs w:val="28"/>
                                      </w:rPr>
                                    </w:pPr>
                                  </w:p>
                                  <w:p w:rsidR="00A839AC" w:rsidRPr="00A320D2" w:rsidRDefault="00A839AC" w:rsidP="00A839AC">
                                    <w:pPr>
                                      <w:bidi w:val="0"/>
                                      <w:spacing w:after="0" w:line="240" w:lineRule="auto"/>
                                      <w:rPr>
                                        <w:rFonts w:ascii="Times New Roman" w:eastAsia="Times New Roman" w:hAnsi="Times New Roman" w:cs="Times New Roman"/>
                                        <w:sz w:val="28"/>
                                        <w:szCs w:val="28"/>
                                      </w:rPr>
                                    </w:pPr>
                                    <w:r w:rsidRPr="00A320D2">
                                      <w:rPr>
                                        <w:rFonts w:ascii="Times New Roman" w:eastAsia="Times New Roman" w:hAnsi="Times New Roman" w:cs="Times New Roman"/>
                                        <w:noProof/>
                                        <w:sz w:val="28"/>
                                        <w:szCs w:val="28"/>
                                      </w:rPr>
                                      <w:lastRenderedPageBreak/>
                                      <w:drawing>
                                        <wp:inline distT="0" distB="0" distL="0" distR="0" wp14:anchorId="342C8ADE" wp14:editId="2BD83B05">
                                          <wp:extent cx="2797929" cy="2245085"/>
                                          <wp:effectExtent l="0" t="0" r="2540" b="3175"/>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2800" cy="2248993"/>
                                                  </a:xfrm>
                                                  <a:prstGeom prst="rect">
                                                    <a:avLst/>
                                                  </a:prstGeom>
                                                  <a:noFill/>
                                                  <a:ln>
                                                    <a:noFill/>
                                                  </a:ln>
                                                </pic:spPr>
                                              </pic:pic>
                                            </a:graphicData>
                                          </a:graphic>
                                        </wp:inline>
                                      </w:drawing>
                                    </w:r>
                                  </w:p>
                                  <w:p w:rsidR="00A839AC" w:rsidRPr="00A320D2" w:rsidRDefault="00A839AC" w:rsidP="00A839AC">
                                    <w:pPr>
                                      <w:bidi w:val="0"/>
                                      <w:spacing w:after="0" w:line="240" w:lineRule="auto"/>
                                      <w:rPr>
                                        <w:rFonts w:ascii="Times New Roman" w:eastAsia="Times New Roman" w:hAnsi="Times New Roman" w:cs="Times New Roman"/>
                                        <w:sz w:val="28"/>
                                        <w:szCs w:val="28"/>
                                      </w:rPr>
                                    </w:pPr>
                                    <w:r w:rsidRPr="00A320D2">
                                      <w:rPr>
                                        <w:rFonts w:ascii="Times New Roman" w:eastAsia="Times New Roman" w:hAnsi="Times New Roman" w:cs="Times New Roman"/>
                                        <w:sz w:val="28"/>
                                        <w:szCs w:val="28"/>
                                      </w:rPr>
                                      <w:t xml:space="preserve"> </w:t>
                                    </w:r>
                                  </w:p>
                                </w:tc>
                              </w:tr>
                            </w:tbl>
                            <w:p w:rsidR="00A839AC" w:rsidRPr="00A839AC" w:rsidRDefault="00A839AC" w:rsidP="00A839AC">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06"/>
                              </w:tblGrid>
                              <w:tr w:rsidR="00A839AC" w:rsidRPr="00A839AC">
                                <w:trPr>
                                  <w:tblCellSpacing w:w="0" w:type="dxa"/>
                                </w:trPr>
                                <w:tc>
                                  <w:tcPr>
                                    <w:tcW w:w="5000" w:type="pct"/>
                                    <w:shd w:val="clear" w:color="auto" w:fill="FFFFFF"/>
                                    <w:vAlign w:val="center"/>
                                    <w:hideMark/>
                                  </w:tcPr>
                                  <w:p w:rsidR="00A839AC" w:rsidRPr="00DA2AAD" w:rsidRDefault="00A839AC" w:rsidP="00A839AC">
                                    <w:pPr>
                                      <w:bidi w:val="0"/>
                                      <w:spacing w:after="0" w:line="240" w:lineRule="auto"/>
                                      <w:rPr>
                                        <w:rFonts w:ascii="Times New Roman" w:eastAsia="Times New Roman" w:hAnsi="Times New Roman" w:cs="Times New Roman"/>
                                        <w:i/>
                                        <w:iCs/>
                                        <w:sz w:val="24"/>
                                        <w:szCs w:val="24"/>
                                      </w:rPr>
                                    </w:pPr>
                                    <w:bookmarkStart w:id="66" w:name="HC008033"/>
                                    <w:bookmarkEnd w:id="66"/>
                                    <w:r w:rsidRPr="00A320D2">
                                      <w:rPr>
                                        <w:rFonts w:ascii="Times New Roman" w:eastAsia="Times New Roman" w:hAnsi="Times New Roman" w:cs="Times New Roman"/>
                                        <w:i/>
                                        <w:iCs/>
                                        <w:sz w:val="32"/>
                                        <w:szCs w:val="32"/>
                                      </w:rPr>
                                      <w:t xml:space="preserve">2. Diffuse otitis externa </w:t>
                                    </w:r>
                                  </w:p>
                                </w:tc>
                              </w:tr>
                            </w:tbl>
                            <w:p w:rsidR="00A839AC" w:rsidRPr="00A839AC" w:rsidRDefault="00A839AC" w:rsidP="00A839AC">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06"/>
                              </w:tblGrid>
                              <w:tr w:rsidR="00A839AC" w:rsidRPr="00A839AC">
                                <w:trPr>
                                  <w:tblCellSpacing w:w="0" w:type="dxa"/>
                                </w:trPr>
                                <w:tc>
                                  <w:tcPr>
                                    <w:tcW w:w="5000" w:type="pct"/>
                                    <w:shd w:val="clear" w:color="auto" w:fill="FFFFFF"/>
                                    <w:vAlign w:val="center"/>
                                    <w:hideMark/>
                                  </w:tcPr>
                                  <w:p w:rsidR="00A839AC" w:rsidRPr="00A839AC" w:rsidRDefault="00A839AC" w:rsidP="00FC6309">
                                    <w:pPr>
                                      <w:bidi w:val="0"/>
                                      <w:spacing w:after="0" w:line="240" w:lineRule="auto"/>
                                      <w:jc w:val="both"/>
                                      <w:rPr>
                                        <w:rFonts w:ascii="Times New Roman" w:eastAsia="Times New Roman" w:hAnsi="Times New Roman" w:cs="Times New Roman"/>
                                        <w:sz w:val="24"/>
                                        <w:szCs w:val="24"/>
                                      </w:rPr>
                                    </w:pPr>
                                    <w:bookmarkStart w:id="67" w:name="P008041"/>
                                    <w:bookmarkEnd w:id="67"/>
                                    <w:r w:rsidRPr="005C0A9B">
                                      <w:rPr>
                                        <w:rFonts w:ascii="Times New Roman" w:eastAsia="Times New Roman" w:hAnsi="Times New Roman" w:cs="Times New Roman"/>
                                        <w:sz w:val="28"/>
                                        <w:szCs w:val="28"/>
                                      </w:rPr>
                                      <w:t xml:space="preserve">It is diffuse inflammation of meatal skin which may spread to involve the pinna and epidermal layer of tympanic membrane. </w:t>
                                    </w:r>
                                  </w:p>
                                </w:tc>
                              </w:tr>
                            </w:tbl>
                            <w:p w:rsidR="00A839AC" w:rsidRPr="00A839AC" w:rsidRDefault="00A839AC" w:rsidP="00FC6309">
                              <w:pPr>
                                <w:bidi w:val="0"/>
                                <w:spacing w:after="0" w:line="240" w:lineRule="auto"/>
                                <w:jc w:val="both"/>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06"/>
                              </w:tblGrid>
                              <w:tr w:rsidR="00A839AC" w:rsidRPr="00A839AC">
                                <w:trPr>
                                  <w:tblCellSpacing w:w="0" w:type="dxa"/>
                                </w:trPr>
                                <w:tc>
                                  <w:tcPr>
                                    <w:tcW w:w="5000" w:type="pct"/>
                                    <w:shd w:val="clear" w:color="auto" w:fill="FFFFFF"/>
                                    <w:vAlign w:val="center"/>
                                    <w:hideMark/>
                                  </w:tcPr>
                                  <w:p w:rsidR="00A839AC" w:rsidRPr="00A839AC" w:rsidRDefault="00A839AC" w:rsidP="00FC6309">
                                    <w:pPr>
                                      <w:bidi w:val="0"/>
                                      <w:spacing w:after="0" w:line="240" w:lineRule="auto"/>
                                      <w:jc w:val="both"/>
                                      <w:rPr>
                                        <w:rFonts w:ascii="Times New Roman" w:eastAsia="Times New Roman" w:hAnsi="Times New Roman" w:cs="Times New Roman"/>
                                        <w:sz w:val="24"/>
                                        <w:szCs w:val="24"/>
                                      </w:rPr>
                                    </w:pPr>
                                    <w:bookmarkStart w:id="68" w:name="HC008034"/>
                                    <w:bookmarkEnd w:id="68"/>
                                  </w:p>
                                </w:tc>
                              </w:tr>
                            </w:tbl>
                            <w:p w:rsidR="00A839AC" w:rsidRPr="00A839AC" w:rsidRDefault="00A839AC" w:rsidP="00FC6309">
                              <w:pPr>
                                <w:bidi w:val="0"/>
                                <w:spacing w:after="0" w:line="240" w:lineRule="auto"/>
                                <w:jc w:val="both"/>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06"/>
                              </w:tblGrid>
                              <w:tr w:rsidR="00A839AC" w:rsidRPr="00A839AC">
                                <w:trPr>
                                  <w:tblCellSpacing w:w="0" w:type="dxa"/>
                                </w:trPr>
                                <w:tc>
                                  <w:tcPr>
                                    <w:tcW w:w="5000" w:type="pct"/>
                                    <w:shd w:val="clear" w:color="auto" w:fill="FFFFFF"/>
                                    <w:vAlign w:val="center"/>
                                    <w:hideMark/>
                                  </w:tcPr>
                                  <w:p w:rsidR="00A839AC" w:rsidRPr="005C0A9B" w:rsidRDefault="00A839AC" w:rsidP="00D17D8C">
                                    <w:pPr>
                                      <w:bidi w:val="0"/>
                                      <w:spacing w:after="0" w:line="240" w:lineRule="auto"/>
                                      <w:jc w:val="both"/>
                                      <w:rPr>
                                        <w:rFonts w:ascii="Times New Roman" w:eastAsia="Times New Roman" w:hAnsi="Times New Roman" w:cs="Times New Roman"/>
                                        <w:sz w:val="28"/>
                                        <w:szCs w:val="28"/>
                                      </w:rPr>
                                    </w:pPr>
                                    <w:bookmarkStart w:id="69" w:name="P008042"/>
                                    <w:bookmarkEnd w:id="69"/>
                                    <w:r w:rsidRPr="005C0A9B">
                                      <w:rPr>
                                        <w:rFonts w:ascii="Times New Roman" w:eastAsia="Times New Roman" w:hAnsi="Times New Roman" w:cs="Times New Roman"/>
                                        <w:sz w:val="28"/>
                                        <w:szCs w:val="28"/>
                                      </w:rPr>
                                      <w:t>Disease is commonly seen in hot and humid climate and in swimmers. Excessive sweating changes the pH of meatal skin from that of acid to alkaline whi</w:t>
                                    </w:r>
                                    <w:r w:rsidR="00D17D8C">
                                      <w:rPr>
                                        <w:rFonts w:ascii="Times New Roman" w:eastAsia="Times New Roman" w:hAnsi="Times New Roman" w:cs="Times New Roman"/>
                                        <w:sz w:val="28"/>
                                        <w:szCs w:val="28"/>
                                      </w:rPr>
                                      <w:t xml:space="preserve">ch </w:t>
                                    </w:r>
                                    <w:proofErr w:type="spellStart"/>
                                    <w:r w:rsidR="00D17D8C">
                                      <w:rPr>
                                        <w:rFonts w:ascii="Times New Roman" w:eastAsia="Times New Roman" w:hAnsi="Times New Roman" w:cs="Times New Roman"/>
                                        <w:sz w:val="28"/>
                                        <w:szCs w:val="28"/>
                                      </w:rPr>
                                      <w:t>favours</w:t>
                                    </w:r>
                                    <w:proofErr w:type="spellEnd"/>
                                    <w:r w:rsidR="00D17D8C">
                                      <w:rPr>
                                        <w:rFonts w:ascii="Times New Roman" w:eastAsia="Times New Roman" w:hAnsi="Times New Roman" w:cs="Times New Roman"/>
                                        <w:sz w:val="28"/>
                                        <w:szCs w:val="28"/>
                                      </w:rPr>
                                      <w:t xml:space="preserve"> growth of pathogens.</w:t>
                                    </w:r>
                                  </w:p>
                                </w:tc>
                              </w:tr>
                            </w:tbl>
                            <w:p w:rsidR="00A839AC" w:rsidRPr="00A839AC" w:rsidRDefault="00A839AC" w:rsidP="00A839AC">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06"/>
                              </w:tblGrid>
                              <w:tr w:rsidR="00A839AC" w:rsidRPr="00A839AC">
                                <w:trPr>
                                  <w:tblCellSpacing w:w="0" w:type="dxa"/>
                                </w:trPr>
                                <w:tc>
                                  <w:tcPr>
                                    <w:tcW w:w="5000" w:type="pct"/>
                                    <w:shd w:val="clear" w:color="auto" w:fill="FFFFFF"/>
                                    <w:vAlign w:val="center"/>
                                    <w:hideMark/>
                                  </w:tcPr>
                                  <w:p w:rsidR="00A839AC" w:rsidRPr="00A839AC" w:rsidRDefault="00A839AC" w:rsidP="00A839AC">
                                    <w:pPr>
                                      <w:bidi w:val="0"/>
                                      <w:spacing w:after="0" w:line="240" w:lineRule="auto"/>
                                      <w:rPr>
                                        <w:rFonts w:ascii="Times New Roman" w:eastAsia="Times New Roman" w:hAnsi="Times New Roman" w:cs="Times New Roman"/>
                                        <w:sz w:val="24"/>
                                        <w:szCs w:val="24"/>
                                      </w:rPr>
                                    </w:pPr>
                                    <w:bookmarkStart w:id="70" w:name="P008043"/>
                                    <w:bookmarkEnd w:id="70"/>
                                  </w:p>
                                </w:tc>
                              </w:tr>
                            </w:tbl>
                            <w:p w:rsidR="00A839AC" w:rsidRPr="00A839AC" w:rsidRDefault="00A839AC" w:rsidP="00A839AC">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06"/>
                              </w:tblGrid>
                              <w:tr w:rsidR="00A839AC" w:rsidRPr="005C0A9B">
                                <w:trPr>
                                  <w:tblCellSpacing w:w="0" w:type="dxa"/>
                                </w:trPr>
                                <w:tc>
                                  <w:tcPr>
                                    <w:tcW w:w="5000" w:type="pct"/>
                                    <w:shd w:val="clear" w:color="auto" w:fill="FFFFFF"/>
                                    <w:vAlign w:val="center"/>
                                    <w:hideMark/>
                                  </w:tcPr>
                                  <w:p w:rsidR="00A839AC" w:rsidRPr="005C0A9B" w:rsidRDefault="00A839AC" w:rsidP="005C0A9B">
                                    <w:pPr>
                                      <w:bidi w:val="0"/>
                                      <w:spacing w:after="0" w:line="240" w:lineRule="auto"/>
                                      <w:rPr>
                                        <w:rFonts w:ascii="Times New Roman" w:eastAsia="Times New Roman" w:hAnsi="Times New Roman" w:cs="Times New Roman"/>
                                        <w:sz w:val="28"/>
                                        <w:szCs w:val="28"/>
                                      </w:rPr>
                                    </w:pPr>
                                    <w:bookmarkStart w:id="71" w:name="P008044"/>
                                    <w:bookmarkEnd w:id="71"/>
                                    <w:r w:rsidRPr="005C0A9B">
                                      <w:rPr>
                                        <w:rFonts w:ascii="Times New Roman" w:eastAsia="Times New Roman" w:hAnsi="Times New Roman" w:cs="Times New Roman"/>
                                        <w:sz w:val="28"/>
                                        <w:szCs w:val="28"/>
                                      </w:rPr>
                                      <w:t xml:space="preserve">Common organisms responsible for otitis externa are </w:t>
                                    </w:r>
                                    <w:r w:rsidR="00DA2AAD" w:rsidRPr="005C0A9B">
                                      <w:rPr>
                                        <w:rFonts w:ascii="Times New Roman" w:eastAsia="Times New Roman" w:hAnsi="Times New Roman" w:cs="Times New Roman"/>
                                        <w:i/>
                                        <w:iCs/>
                                        <w:sz w:val="28"/>
                                        <w:szCs w:val="28"/>
                                      </w:rPr>
                                      <w:t xml:space="preserve">Pseud. aeruginosa </w:t>
                                    </w:r>
                                    <w:r w:rsidRPr="005C0A9B">
                                      <w:rPr>
                                        <w:rFonts w:ascii="Times New Roman" w:eastAsia="Times New Roman" w:hAnsi="Times New Roman" w:cs="Times New Roman"/>
                                        <w:i/>
                                        <w:iCs/>
                                        <w:sz w:val="28"/>
                                        <w:szCs w:val="28"/>
                                      </w:rPr>
                                      <w:t>,</w:t>
                                    </w:r>
                                    <w:r w:rsidR="005C0A9B" w:rsidRPr="005C0A9B">
                                      <w:rPr>
                                        <w:rFonts w:ascii="Times New Roman" w:eastAsia="Times New Roman" w:hAnsi="Times New Roman" w:cs="Times New Roman"/>
                                        <w:i/>
                                        <w:iCs/>
                                        <w:sz w:val="28"/>
                                        <w:szCs w:val="28"/>
                                      </w:rPr>
                                      <w:t xml:space="preserve"> Staph. aureus, </w:t>
                                    </w:r>
                                    <w:r w:rsidR="00D17D8C">
                                      <w:rPr>
                                        <w:rFonts w:ascii="Times New Roman" w:eastAsia="Times New Roman" w:hAnsi="Times New Roman" w:cs="Times New Roman"/>
                                        <w:i/>
                                        <w:iCs/>
                                        <w:sz w:val="28"/>
                                        <w:szCs w:val="28"/>
                                      </w:rPr>
                                      <w:t xml:space="preserve"> P</w:t>
                                    </w:r>
                                    <w:r w:rsidRPr="005C0A9B">
                                      <w:rPr>
                                        <w:rFonts w:ascii="Times New Roman" w:eastAsia="Times New Roman" w:hAnsi="Times New Roman" w:cs="Times New Roman"/>
                                        <w:i/>
                                        <w:iCs/>
                                        <w:sz w:val="28"/>
                                        <w:szCs w:val="28"/>
                                      </w:rPr>
                                      <w:t>roteus</w:t>
                                    </w:r>
                                    <w:r w:rsidRPr="005C0A9B">
                                      <w:rPr>
                                        <w:rFonts w:ascii="Times New Roman" w:eastAsia="Times New Roman" w:hAnsi="Times New Roman" w:cs="Times New Roman"/>
                                        <w:sz w:val="28"/>
                                        <w:szCs w:val="28"/>
                                      </w:rPr>
                                      <w:t xml:space="preserve"> and </w:t>
                                    </w:r>
                                    <w:proofErr w:type="spellStart"/>
                                    <w:r w:rsidRPr="005C0A9B">
                                      <w:rPr>
                                        <w:rFonts w:ascii="Times New Roman" w:eastAsia="Times New Roman" w:hAnsi="Times New Roman" w:cs="Times New Roman"/>
                                        <w:i/>
                                        <w:iCs/>
                                        <w:sz w:val="28"/>
                                        <w:szCs w:val="28"/>
                                      </w:rPr>
                                      <w:t>Esch</w:t>
                                    </w:r>
                                    <w:proofErr w:type="spellEnd"/>
                                    <w:r w:rsidRPr="005C0A9B">
                                      <w:rPr>
                                        <w:rFonts w:ascii="Times New Roman" w:eastAsia="Times New Roman" w:hAnsi="Times New Roman" w:cs="Times New Roman"/>
                                        <w:i/>
                                        <w:iCs/>
                                        <w:sz w:val="28"/>
                                        <w:szCs w:val="28"/>
                                      </w:rPr>
                                      <w:t>. coli</w:t>
                                    </w:r>
                                    <w:r w:rsidRPr="005C0A9B">
                                      <w:rPr>
                                        <w:rFonts w:ascii="Times New Roman" w:eastAsia="Times New Roman" w:hAnsi="Times New Roman" w:cs="Times New Roman"/>
                                        <w:sz w:val="28"/>
                                        <w:szCs w:val="28"/>
                                      </w:rPr>
                                      <w:t xml:space="preserve"> but more often the infection is mixed. </w:t>
                                    </w:r>
                                  </w:p>
                                </w:tc>
                              </w:tr>
                            </w:tbl>
                            <w:p w:rsidR="00A839AC" w:rsidRPr="005C0A9B" w:rsidRDefault="00A839AC" w:rsidP="00A839AC">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7706"/>
                              </w:tblGrid>
                              <w:tr w:rsidR="00A839AC" w:rsidRPr="005C0A9B">
                                <w:trPr>
                                  <w:tblCellSpacing w:w="0" w:type="dxa"/>
                                </w:trPr>
                                <w:tc>
                                  <w:tcPr>
                                    <w:tcW w:w="5000" w:type="pct"/>
                                    <w:shd w:val="clear" w:color="auto" w:fill="FFFFFF"/>
                                    <w:vAlign w:val="center"/>
                                    <w:hideMark/>
                                  </w:tcPr>
                                  <w:p w:rsidR="00A839AC" w:rsidRPr="005C0A9B" w:rsidRDefault="00A839AC" w:rsidP="00A839AC">
                                    <w:pPr>
                                      <w:bidi w:val="0"/>
                                      <w:spacing w:after="0" w:line="240" w:lineRule="auto"/>
                                      <w:rPr>
                                        <w:rFonts w:ascii="Times New Roman" w:eastAsia="Times New Roman" w:hAnsi="Times New Roman" w:cs="Times New Roman"/>
                                        <w:sz w:val="28"/>
                                        <w:szCs w:val="28"/>
                                      </w:rPr>
                                    </w:pPr>
                                    <w:bookmarkStart w:id="72" w:name="P008045"/>
                                    <w:bookmarkEnd w:id="72"/>
                                    <w:r w:rsidRPr="005C0A9B">
                                      <w:rPr>
                                        <w:rFonts w:ascii="Times New Roman" w:eastAsia="Times New Roman" w:hAnsi="Times New Roman" w:cs="Times New Roman"/>
                                        <w:sz w:val="28"/>
                                        <w:szCs w:val="28"/>
                                      </w:rPr>
                                      <w:t xml:space="preserve">Some cases of otitis externa are secondary to infection of the middle ear, or allergic </w:t>
                                    </w:r>
                                    <w:proofErr w:type="spellStart"/>
                                    <w:r w:rsidRPr="005C0A9B">
                                      <w:rPr>
                                        <w:rFonts w:ascii="Times New Roman" w:eastAsia="Times New Roman" w:hAnsi="Times New Roman" w:cs="Times New Roman"/>
                                        <w:sz w:val="28"/>
                                        <w:szCs w:val="28"/>
                                      </w:rPr>
                                      <w:t>sensitisation</w:t>
                                    </w:r>
                                    <w:proofErr w:type="spellEnd"/>
                                    <w:r w:rsidRPr="005C0A9B">
                                      <w:rPr>
                                        <w:rFonts w:ascii="Times New Roman" w:eastAsia="Times New Roman" w:hAnsi="Times New Roman" w:cs="Times New Roman"/>
                                        <w:sz w:val="28"/>
                                        <w:szCs w:val="28"/>
                                      </w:rPr>
                                      <w:t xml:space="preserve"> to the topical ear drops used for chronic </w:t>
                                    </w:r>
                                    <w:proofErr w:type="spellStart"/>
                                    <w:r w:rsidRPr="005C0A9B">
                                      <w:rPr>
                                        <w:rFonts w:ascii="Times New Roman" w:eastAsia="Times New Roman" w:hAnsi="Times New Roman" w:cs="Times New Roman"/>
                                        <w:sz w:val="28"/>
                                        <w:szCs w:val="28"/>
                                      </w:rPr>
                                      <w:t>suppurative</w:t>
                                    </w:r>
                                    <w:proofErr w:type="spellEnd"/>
                                    <w:r w:rsidRPr="005C0A9B">
                                      <w:rPr>
                                        <w:rFonts w:ascii="Times New Roman" w:eastAsia="Times New Roman" w:hAnsi="Times New Roman" w:cs="Times New Roman"/>
                                        <w:sz w:val="28"/>
                                        <w:szCs w:val="28"/>
                                      </w:rPr>
                                      <w:t xml:space="preserve"> otitis media. </w:t>
                                    </w:r>
                                  </w:p>
                                </w:tc>
                              </w:tr>
                            </w:tbl>
                            <w:p w:rsidR="00A839AC" w:rsidRPr="00A839AC" w:rsidRDefault="00A839AC" w:rsidP="00A839AC">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06"/>
                              </w:tblGrid>
                              <w:tr w:rsidR="00A839AC" w:rsidRPr="00A839AC">
                                <w:trPr>
                                  <w:tblCellSpacing w:w="0" w:type="dxa"/>
                                </w:trPr>
                                <w:tc>
                                  <w:tcPr>
                                    <w:tcW w:w="5000" w:type="pct"/>
                                    <w:shd w:val="clear" w:color="auto" w:fill="FFFFFF"/>
                                    <w:vAlign w:val="center"/>
                                    <w:hideMark/>
                                  </w:tcPr>
                                  <w:p w:rsidR="00A839AC" w:rsidRPr="005C0A9B" w:rsidRDefault="00A839AC" w:rsidP="00A839AC">
                                    <w:pPr>
                                      <w:bidi w:val="0"/>
                                      <w:spacing w:after="0" w:line="240" w:lineRule="auto"/>
                                      <w:rPr>
                                        <w:rFonts w:ascii="Times New Roman" w:eastAsia="Times New Roman" w:hAnsi="Times New Roman" w:cs="Times New Roman"/>
                                        <w:b/>
                                        <w:bCs/>
                                        <w:sz w:val="24"/>
                                        <w:szCs w:val="24"/>
                                      </w:rPr>
                                    </w:pPr>
                                    <w:bookmarkStart w:id="73" w:name="HC008035"/>
                                    <w:bookmarkEnd w:id="73"/>
                                    <w:r w:rsidRPr="005C0A9B">
                                      <w:rPr>
                                        <w:rFonts w:ascii="Times New Roman" w:eastAsia="Times New Roman" w:hAnsi="Times New Roman" w:cs="Times New Roman"/>
                                        <w:b/>
                                        <w:bCs/>
                                        <w:sz w:val="28"/>
                                        <w:szCs w:val="28"/>
                                      </w:rPr>
                                      <w:t xml:space="preserve">Clinical features </w:t>
                                    </w:r>
                                  </w:p>
                                </w:tc>
                              </w:tr>
                            </w:tbl>
                            <w:p w:rsidR="00A839AC" w:rsidRPr="00A839AC" w:rsidRDefault="00A839AC" w:rsidP="00A839AC">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06"/>
                              </w:tblGrid>
                              <w:tr w:rsidR="00A839AC" w:rsidRPr="00A839AC">
                                <w:trPr>
                                  <w:tblCellSpacing w:w="0" w:type="dxa"/>
                                </w:trPr>
                                <w:tc>
                                  <w:tcPr>
                                    <w:tcW w:w="5000" w:type="pct"/>
                                    <w:shd w:val="clear" w:color="auto" w:fill="FFFFFF"/>
                                    <w:vAlign w:val="center"/>
                                    <w:hideMark/>
                                  </w:tcPr>
                                  <w:p w:rsidR="00A839AC" w:rsidRPr="00A839AC" w:rsidRDefault="00A839AC" w:rsidP="00A839AC">
                                    <w:pPr>
                                      <w:bidi w:val="0"/>
                                      <w:spacing w:after="0" w:line="240" w:lineRule="auto"/>
                                      <w:rPr>
                                        <w:rFonts w:ascii="Times New Roman" w:eastAsia="Times New Roman" w:hAnsi="Times New Roman" w:cs="Times New Roman"/>
                                        <w:sz w:val="24"/>
                                        <w:szCs w:val="24"/>
                                      </w:rPr>
                                    </w:pPr>
                                    <w:bookmarkStart w:id="74" w:name="P008046"/>
                                    <w:bookmarkEnd w:id="74"/>
                                  </w:p>
                                </w:tc>
                              </w:tr>
                            </w:tbl>
                            <w:p w:rsidR="00A839AC" w:rsidRPr="00A839AC" w:rsidRDefault="00A839AC" w:rsidP="00A839AC">
                              <w:pPr>
                                <w:bidi w:val="0"/>
                                <w:spacing w:after="0" w:line="240" w:lineRule="auto"/>
                                <w:rPr>
                                  <w:rFonts w:ascii="Times New Roman" w:eastAsia="Times New Roman" w:hAnsi="Times New Roman" w:cs="Times New Roman"/>
                                  <w:vanish/>
                                  <w:sz w:val="24"/>
                                  <w:szCs w:val="24"/>
                                </w:rPr>
                              </w:pPr>
                            </w:p>
                            <w:p w:rsidR="00A839AC" w:rsidRPr="00A839AC" w:rsidRDefault="00A839AC" w:rsidP="00A839AC">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06"/>
                              </w:tblGrid>
                              <w:tr w:rsidR="00A839AC" w:rsidRPr="00A839AC">
                                <w:trPr>
                                  <w:tblCellSpacing w:w="0" w:type="dxa"/>
                                </w:trPr>
                                <w:tc>
                                  <w:tcPr>
                                    <w:tcW w:w="5000" w:type="pct"/>
                                    <w:shd w:val="clear" w:color="auto" w:fill="FFFFFF"/>
                                    <w:vAlign w:val="center"/>
                                    <w:hideMark/>
                                  </w:tcPr>
                                  <w:p w:rsidR="00A839AC" w:rsidRPr="00A839AC" w:rsidRDefault="00A839AC" w:rsidP="00FC6309">
                                    <w:pPr>
                                      <w:bidi w:val="0"/>
                                      <w:spacing w:after="0" w:line="240" w:lineRule="auto"/>
                                      <w:jc w:val="both"/>
                                      <w:rPr>
                                        <w:rFonts w:ascii="Times New Roman" w:eastAsia="Times New Roman" w:hAnsi="Times New Roman" w:cs="Times New Roman"/>
                                        <w:sz w:val="24"/>
                                        <w:szCs w:val="24"/>
                                      </w:rPr>
                                    </w:pPr>
                                    <w:bookmarkStart w:id="75" w:name="P008047"/>
                                    <w:bookmarkEnd w:id="75"/>
                                    <w:r w:rsidRPr="005C0A9B">
                                      <w:rPr>
                                        <w:rFonts w:ascii="Times New Roman" w:eastAsia="Times New Roman" w:hAnsi="Times New Roman" w:cs="Times New Roman"/>
                                        <w:i/>
                                        <w:iCs/>
                                        <w:sz w:val="28"/>
                                        <w:szCs w:val="28"/>
                                      </w:rPr>
                                      <w:t>Acute phase</w:t>
                                    </w:r>
                                    <w:r w:rsidRPr="005C0A9B">
                                      <w:rPr>
                                        <w:rFonts w:ascii="Times New Roman" w:eastAsia="Times New Roman" w:hAnsi="Times New Roman" w:cs="Times New Roman"/>
                                        <w:sz w:val="28"/>
                                        <w:szCs w:val="28"/>
                                      </w:rPr>
                                      <w:t xml:space="preserve"> is </w:t>
                                    </w:r>
                                    <w:proofErr w:type="spellStart"/>
                                    <w:r w:rsidRPr="005C0A9B">
                                      <w:rPr>
                                        <w:rFonts w:ascii="Times New Roman" w:eastAsia="Times New Roman" w:hAnsi="Times New Roman" w:cs="Times New Roman"/>
                                        <w:sz w:val="28"/>
                                        <w:szCs w:val="28"/>
                                      </w:rPr>
                                      <w:t>characterised</w:t>
                                    </w:r>
                                    <w:proofErr w:type="spellEnd"/>
                                    <w:r w:rsidRPr="005C0A9B">
                                      <w:rPr>
                                        <w:rFonts w:ascii="Times New Roman" w:eastAsia="Times New Roman" w:hAnsi="Times New Roman" w:cs="Times New Roman"/>
                                        <w:sz w:val="28"/>
                                        <w:szCs w:val="28"/>
                                      </w:rPr>
                                      <w:t xml:space="preserve"> by hot burning sensation in the ear, followed by pain which is aggravated by movements of jaw. Ear starts oozing thin serous discharge which later becomes thick and purulent. Meatal lining becomes inflamed and swollen. Collection of debris and discharge accompanied with meatal swelling gives rise to conductive hearing loss. In severe cases, regional lymph nodes become enlarged and tender with cellulitis of the surrounding tissues. </w:t>
                                    </w:r>
                                  </w:p>
                                </w:tc>
                              </w:tr>
                            </w:tbl>
                            <w:p w:rsidR="00A839AC" w:rsidRPr="00A839AC" w:rsidRDefault="00A839AC" w:rsidP="00A839AC">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06"/>
                              </w:tblGrid>
                              <w:tr w:rsidR="00A839AC" w:rsidRPr="00A839AC">
                                <w:trPr>
                                  <w:tblCellSpacing w:w="0" w:type="dxa"/>
                                </w:trPr>
                                <w:tc>
                                  <w:tcPr>
                                    <w:tcW w:w="5000" w:type="pct"/>
                                    <w:shd w:val="clear" w:color="auto" w:fill="FFFFFF"/>
                                    <w:vAlign w:val="center"/>
                                    <w:hideMark/>
                                  </w:tcPr>
                                  <w:p w:rsidR="00A839AC" w:rsidRPr="00A839AC" w:rsidRDefault="00A839AC" w:rsidP="00FC6309">
                                    <w:pPr>
                                      <w:bidi w:val="0"/>
                                      <w:spacing w:after="0" w:line="240" w:lineRule="auto"/>
                                      <w:jc w:val="both"/>
                                      <w:rPr>
                                        <w:rFonts w:ascii="Times New Roman" w:eastAsia="Times New Roman" w:hAnsi="Times New Roman" w:cs="Times New Roman"/>
                                        <w:sz w:val="24"/>
                                        <w:szCs w:val="24"/>
                                      </w:rPr>
                                    </w:pPr>
                                    <w:bookmarkStart w:id="76" w:name="P008048"/>
                                    <w:bookmarkEnd w:id="76"/>
                                    <w:r w:rsidRPr="005C0A9B">
                                      <w:rPr>
                                        <w:rFonts w:ascii="Times New Roman" w:eastAsia="Times New Roman" w:hAnsi="Times New Roman" w:cs="Times New Roman"/>
                                        <w:i/>
                                        <w:iCs/>
                                        <w:sz w:val="28"/>
                                        <w:szCs w:val="28"/>
                                      </w:rPr>
                                      <w:t>Chronic phase</w:t>
                                    </w:r>
                                    <w:r w:rsidRPr="005C0A9B">
                                      <w:rPr>
                                        <w:rFonts w:ascii="Times New Roman" w:eastAsia="Times New Roman" w:hAnsi="Times New Roman" w:cs="Times New Roman"/>
                                        <w:sz w:val="28"/>
                                        <w:szCs w:val="28"/>
                                      </w:rPr>
                                      <w:t xml:space="preserve"> is </w:t>
                                    </w:r>
                                    <w:proofErr w:type="spellStart"/>
                                    <w:r w:rsidRPr="005C0A9B">
                                      <w:rPr>
                                        <w:rFonts w:ascii="Times New Roman" w:eastAsia="Times New Roman" w:hAnsi="Times New Roman" w:cs="Times New Roman"/>
                                        <w:sz w:val="28"/>
                                        <w:szCs w:val="28"/>
                                      </w:rPr>
                                      <w:t>characterised</w:t>
                                    </w:r>
                                    <w:proofErr w:type="spellEnd"/>
                                    <w:r w:rsidRPr="005C0A9B">
                                      <w:rPr>
                                        <w:rFonts w:ascii="Times New Roman" w:eastAsia="Times New Roman" w:hAnsi="Times New Roman" w:cs="Times New Roman"/>
                                        <w:sz w:val="28"/>
                                        <w:szCs w:val="28"/>
                                      </w:rPr>
                                      <w:t xml:space="preserve"> by irritation and strong desire to itch. This is responsible for acute exacerbations and reinfection. Discharge is scanty and may dry up to form crusts. Meatal skin which is thick and swollen may also show scaling and fissuring. Rarely, the skin becomes hypertrophic leading to meatal stenosis (</w:t>
                                    </w:r>
                                    <w:r w:rsidRPr="005C0A9B">
                                      <w:rPr>
                                        <w:rFonts w:ascii="Times New Roman" w:eastAsia="Times New Roman" w:hAnsi="Times New Roman" w:cs="Times New Roman"/>
                                        <w:i/>
                                        <w:iCs/>
                                        <w:sz w:val="28"/>
                                        <w:szCs w:val="28"/>
                                      </w:rPr>
                                      <w:t>chronic stenotic otitis externa</w:t>
                                    </w:r>
                                    <w:r w:rsidRPr="005C0A9B">
                                      <w:rPr>
                                        <w:rFonts w:ascii="Times New Roman" w:eastAsia="Times New Roman" w:hAnsi="Times New Roman" w:cs="Times New Roman"/>
                                        <w:sz w:val="28"/>
                                        <w:szCs w:val="28"/>
                                      </w:rPr>
                                      <w:t xml:space="preserve">). </w:t>
                                    </w:r>
                                  </w:p>
                                </w:tc>
                              </w:tr>
                            </w:tbl>
                            <w:p w:rsidR="00A839AC" w:rsidRPr="00A839AC" w:rsidRDefault="00A839AC" w:rsidP="00A839AC">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06"/>
                              </w:tblGrid>
                              <w:tr w:rsidR="00A839AC" w:rsidRPr="00A839AC">
                                <w:trPr>
                                  <w:tblCellSpacing w:w="0" w:type="dxa"/>
                                </w:trPr>
                                <w:tc>
                                  <w:tcPr>
                                    <w:tcW w:w="5000" w:type="pct"/>
                                    <w:shd w:val="clear" w:color="auto" w:fill="FFFFFF"/>
                                    <w:vAlign w:val="center"/>
                                    <w:hideMark/>
                                  </w:tcPr>
                                  <w:p w:rsidR="00A839AC" w:rsidRPr="00A839AC" w:rsidRDefault="00A839AC" w:rsidP="00A839AC">
                                    <w:pPr>
                                      <w:bidi w:val="0"/>
                                      <w:spacing w:after="0" w:line="240" w:lineRule="auto"/>
                                      <w:rPr>
                                        <w:rFonts w:ascii="Times New Roman" w:eastAsia="Times New Roman" w:hAnsi="Times New Roman" w:cs="Times New Roman"/>
                                        <w:sz w:val="24"/>
                                        <w:szCs w:val="24"/>
                                      </w:rPr>
                                    </w:pPr>
                                    <w:bookmarkStart w:id="77" w:name="P008049"/>
                                    <w:bookmarkEnd w:id="77"/>
                                    <w:r w:rsidRPr="005C0A9B">
                                      <w:rPr>
                                        <w:rFonts w:ascii="Times New Roman" w:eastAsia="Times New Roman" w:hAnsi="Times New Roman" w:cs="Times New Roman"/>
                                        <w:b/>
                                        <w:bCs/>
                                        <w:sz w:val="28"/>
                                        <w:szCs w:val="28"/>
                                      </w:rPr>
                                      <w:t>Treatment</w:t>
                                    </w:r>
                                    <w:r w:rsidRPr="00A839AC">
                                      <w:rPr>
                                        <w:rFonts w:ascii="Times New Roman" w:eastAsia="Times New Roman" w:hAnsi="Times New Roman" w:cs="Times New Roman"/>
                                        <w:sz w:val="24"/>
                                        <w:szCs w:val="24"/>
                                      </w:rPr>
                                      <w:t xml:space="preserve"> </w:t>
                                    </w:r>
                                    <w:r w:rsidRPr="005C0A9B">
                                      <w:rPr>
                                        <w:rFonts w:ascii="Times New Roman" w:eastAsia="Times New Roman" w:hAnsi="Times New Roman" w:cs="Times New Roman"/>
                                        <w:i/>
                                        <w:iCs/>
                                        <w:sz w:val="28"/>
                                        <w:szCs w:val="28"/>
                                      </w:rPr>
                                      <w:t>Acute phase</w:t>
                                    </w:r>
                                    <w:r w:rsidRPr="005C0A9B">
                                      <w:rPr>
                                        <w:rFonts w:ascii="Times New Roman" w:eastAsia="Times New Roman" w:hAnsi="Times New Roman" w:cs="Times New Roman"/>
                                        <w:sz w:val="28"/>
                                        <w:szCs w:val="28"/>
                                      </w:rPr>
                                      <w:t xml:space="preserve"> is treated as follows</w:t>
                                    </w:r>
                                    <w:r w:rsidRPr="00A839AC">
                                      <w:rPr>
                                        <w:rFonts w:ascii="Times New Roman" w:eastAsia="Times New Roman" w:hAnsi="Times New Roman" w:cs="Times New Roman"/>
                                        <w:sz w:val="24"/>
                                        <w:szCs w:val="24"/>
                                      </w:rPr>
                                      <w:t xml:space="preserve">: </w:t>
                                    </w:r>
                                  </w:p>
                                  <w:p w:rsidR="00A839AC" w:rsidRPr="005C0A9B" w:rsidRDefault="00A839AC" w:rsidP="00FC6309">
                                    <w:pPr>
                                      <w:numPr>
                                        <w:ilvl w:val="0"/>
                                        <w:numId w:val="5"/>
                                      </w:numPr>
                                      <w:bidi w:val="0"/>
                                      <w:spacing w:before="100" w:beforeAutospacing="1" w:after="100" w:afterAutospacing="1" w:line="240" w:lineRule="auto"/>
                                      <w:jc w:val="both"/>
                                      <w:rPr>
                                        <w:rFonts w:ascii="Times New Roman" w:eastAsia="Times New Roman" w:hAnsi="Times New Roman" w:cs="Times New Roman"/>
                                        <w:sz w:val="28"/>
                                        <w:szCs w:val="28"/>
                                      </w:rPr>
                                    </w:pPr>
                                    <w:r w:rsidRPr="005C0A9B">
                                      <w:rPr>
                                        <w:rFonts w:ascii="Times New Roman" w:eastAsia="Times New Roman" w:hAnsi="Times New Roman" w:cs="Times New Roman"/>
                                        <w:b/>
                                        <w:bCs/>
                                        <w:sz w:val="28"/>
                                        <w:szCs w:val="28"/>
                                      </w:rPr>
                                      <w:lastRenderedPageBreak/>
                                      <w:t>(a)</w:t>
                                    </w:r>
                                    <w:r w:rsidRPr="005C0A9B">
                                      <w:rPr>
                                        <w:rFonts w:ascii="Times New Roman" w:eastAsia="Times New Roman" w:hAnsi="Times New Roman" w:cs="Times New Roman"/>
                                        <w:sz w:val="28"/>
                                        <w:szCs w:val="28"/>
                                      </w:rPr>
                                      <w:t xml:space="preserve"> </w:t>
                                    </w:r>
                                    <w:r w:rsidRPr="005C0A9B">
                                      <w:rPr>
                                        <w:rFonts w:ascii="Times New Roman" w:eastAsia="Times New Roman" w:hAnsi="Times New Roman" w:cs="Times New Roman"/>
                                        <w:b/>
                                        <w:bCs/>
                                        <w:sz w:val="28"/>
                                        <w:szCs w:val="28"/>
                                      </w:rPr>
                                      <w:t>Ear toilet:</w:t>
                                    </w:r>
                                    <w:r w:rsidRPr="005C0A9B">
                                      <w:rPr>
                                        <w:rFonts w:ascii="Times New Roman" w:eastAsia="Times New Roman" w:hAnsi="Times New Roman" w:cs="Times New Roman"/>
                                        <w:sz w:val="28"/>
                                        <w:szCs w:val="28"/>
                                      </w:rPr>
                                      <w:t xml:space="preserve"> It is the most important single factor in the treatme</w:t>
                                    </w:r>
                                    <w:r w:rsidR="00315661" w:rsidRPr="005C0A9B">
                                      <w:rPr>
                                        <w:rFonts w:ascii="Times New Roman" w:eastAsia="Times New Roman" w:hAnsi="Times New Roman" w:cs="Times New Roman"/>
                                        <w:sz w:val="28"/>
                                        <w:szCs w:val="28"/>
                                      </w:rPr>
                                      <w:t>nt of diffuse otitis externa.</w:t>
                                    </w:r>
                                    <w:r w:rsidRPr="005C0A9B">
                                      <w:rPr>
                                        <w:rFonts w:ascii="Times New Roman" w:eastAsia="Times New Roman" w:hAnsi="Times New Roman" w:cs="Times New Roman"/>
                                        <w:sz w:val="28"/>
                                        <w:szCs w:val="28"/>
                                      </w:rPr>
                                      <w:t xml:space="preserve"> Ear toilet can be done by dry mopping, suction clearance or irrigating the canal with warm, sterile normal saline. </w:t>
                                    </w:r>
                                  </w:p>
                                  <w:p w:rsidR="00A839AC" w:rsidRPr="005C0A9B" w:rsidRDefault="00A839AC" w:rsidP="00FC6309">
                                    <w:pPr>
                                      <w:numPr>
                                        <w:ilvl w:val="0"/>
                                        <w:numId w:val="5"/>
                                      </w:numPr>
                                      <w:bidi w:val="0"/>
                                      <w:spacing w:before="100" w:beforeAutospacing="1" w:after="100" w:afterAutospacing="1" w:line="240" w:lineRule="auto"/>
                                      <w:jc w:val="both"/>
                                      <w:rPr>
                                        <w:rFonts w:ascii="Times New Roman" w:eastAsia="Times New Roman" w:hAnsi="Times New Roman" w:cs="Times New Roman"/>
                                        <w:sz w:val="28"/>
                                        <w:szCs w:val="28"/>
                                      </w:rPr>
                                    </w:pPr>
                                    <w:r w:rsidRPr="005C0A9B">
                                      <w:rPr>
                                        <w:rFonts w:ascii="Times New Roman" w:eastAsia="Times New Roman" w:hAnsi="Times New Roman" w:cs="Times New Roman"/>
                                        <w:b/>
                                        <w:bCs/>
                                        <w:sz w:val="28"/>
                                        <w:szCs w:val="28"/>
                                      </w:rPr>
                                      <w:t>(b)</w:t>
                                    </w:r>
                                    <w:r w:rsidRPr="005C0A9B">
                                      <w:rPr>
                                        <w:rFonts w:ascii="Times New Roman" w:eastAsia="Times New Roman" w:hAnsi="Times New Roman" w:cs="Times New Roman"/>
                                        <w:sz w:val="28"/>
                                        <w:szCs w:val="28"/>
                                      </w:rPr>
                                      <w:t xml:space="preserve"> </w:t>
                                    </w:r>
                                    <w:r w:rsidRPr="005C0A9B">
                                      <w:rPr>
                                        <w:rFonts w:ascii="Times New Roman" w:eastAsia="Times New Roman" w:hAnsi="Times New Roman" w:cs="Times New Roman"/>
                                        <w:b/>
                                        <w:bCs/>
                                        <w:sz w:val="28"/>
                                        <w:szCs w:val="28"/>
                                      </w:rPr>
                                      <w:t>Medicated wicks:</w:t>
                                    </w:r>
                                    <w:r w:rsidR="00315661" w:rsidRPr="005C0A9B">
                                      <w:rPr>
                                        <w:rFonts w:ascii="Times New Roman" w:eastAsia="Times New Roman" w:hAnsi="Times New Roman" w:cs="Times New Roman"/>
                                        <w:sz w:val="28"/>
                                        <w:szCs w:val="28"/>
                                      </w:rPr>
                                      <w:t xml:space="preserve">  </w:t>
                                    </w:r>
                                    <w:r w:rsidRPr="005C0A9B">
                                      <w:rPr>
                                        <w:rFonts w:ascii="Times New Roman" w:eastAsia="Times New Roman" w:hAnsi="Times New Roman" w:cs="Times New Roman"/>
                                        <w:sz w:val="28"/>
                                        <w:szCs w:val="28"/>
                                      </w:rPr>
                                      <w:t xml:space="preserve"> Wick is changed daily for 2-3 days when it can be substituted by</w:t>
                                    </w:r>
                                    <w:r w:rsidR="00315661" w:rsidRPr="005C0A9B">
                                      <w:rPr>
                                        <w:rFonts w:ascii="Times New Roman" w:eastAsia="Times New Roman" w:hAnsi="Times New Roman" w:cs="Times New Roman"/>
                                        <w:sz w:val="28"/>
                                        <w:szCs w:val="28"/>
                                      </w:rPr>
                                      <w:t xml:space="preserve"> antibiotic/steroid </w:t>
                                    </w:r>
                                    <w:r w:rsidRPr="005C0A9B">
                                      <w:rPr>
                                        <w:rFonts w:ascii="Times New Roman" w:eastAsia="Times New Roman" w:hAnsi="Times New Roman" w:cs="Times New Roman"/>
                                        <w:sz w:val="28"/>
                                        <w:szCs w:val="28"/>
                                      </w:rPr>
                                      <w:t xml:space="preserve">ear drops. Local steroid drops help to relieve </w:t>
                                    </w:r>
                                    <w:proofErr w:type="spellStart"/>
                                    <w:r w:rsidRPr="005C0A9B">
                                      <w:rPr>
                                        <w:rFonts w:ascii="Times New Roman" w:eastAsia="Times New Roman" w:hAnsi="Times New Roman" w:cs="Times New Roman"/>
                                        <w:sz w:val="28"/>
                                        <w:szCs w:val="28"/>
                                      </w:rPr>
                                      <w:t>oedema</w:t>
                                    </w:r>
                                    <w:proofErr w:type="spellEnd"/>
                                    <w:r w:rsidRPr="005C0A9B">
                                      <w:rPr>
                                        <w:rFonts w:ascii="Times New Roman" w:eastAsia="Times New Roman" w:hAnsi="Times New Roman" w:cs="Times New Roman"/>
                                        <w:sz w:val="28"/>
                                        <w:szCs w:val="28"/>
                                      </w:rPr>
                                      <w:t xml:space="preserve"> and erythema, and preven</w:t>
                                    </w:r>
                                    <w:r w:rsidR="00B95D2D">
                                      <w:rPr>
                                        <w:rFonts w:ascii="Times New Roman" w:eastAsia="Times New Roman" w:hAnsi="Times New Roman" w:cs="Times New Roman"/>
                                        <w:sz w:val="28"/>
                                        <w:szCs w:val="28"/>
                                      </w:rPr>
                                      <w:t>t itching</w:t>
                                    </w:r>
                                    <w:r w:rsidR="005C0A9B">
                                      <w:rPr>
                                        <w:rFonts w:ascii="Times New Roman" w:eastAsia="Times New Roman" w:hAnsi="Times New Roman" w:cs="Times New Roman"/>
                                        <w:sz w:val="28"/>
                                        <w:szCs w:val="28"/>
                                      </w:rPr>
                                      <w:t>.</w:t>
                                    </w:r>
                                  </w:p>
                                  <w:p w:rsidR="00A839AC" w:rsidRPr="005C0A9B" w:rsidRDefault="00A839AC" w:rsidP="00FC6309">
                                    <w:pPr>
                                      <w:numPr>
                                        <w:ilvl w:val="0"/>
                                        <w:numId w:val="5"/>
                                      </w:numPr>
                                      <w:bidi w:val="0"/>
                                      <w:spacing w:before="100" w:beforeAutospacing="1" w:after="100" w:afterAutospacing="1" w:line="240" w:lineRule="auto"/>
                                      <w:jc w:val="both"/>
                                      <w:rPr>
                                        <w:rFonts w:ascii="Times New Roman" w:eastAsia="Times New Roman" w:hAnsi="Times New Roman" w:cs="Times New Roman"/>
                                        <w:sz w:val="28"/>
                                        <w:szCs w:val="28"/>
                                      </w:rPr>
                                    </w:pPr>
                                    <w:r w:rsidRPr="005C0A9B">
                                      <w:rPr>
                                        <w:rFonts w:ascii="Times New Roman" w:eastAsia="Times New Roman" w:hAnsi="Times New Roman" w:cs="Times New Roman"/>
                                        <w:b/>
                                        <w:bCs/>
                                        <w:sz w:val="28"/>
                                        <w:szCs w:val="28"/>
                                      </w:rPr>
                                      <w:t>(c)</w:t>
                                    </w:r>
                                    <w:r w:rsidRPr="005C0A9B">
                                      <w:rPr>
                                        <w:rFonts w:ascii="Times New Roman" w:eastAsia="Times New Roman" w:hAnsi="Times New Roman" w:cs="Times New Roman"/>
                                        <w:sz w:val="28"/>
                                        <w:szCs w:val="28"/>
                                      </w:rPr>
                                      <w:t xml:space="preserve"> </w:t>
                                    </w:r>
                                    <w:r w:rsidRPr="005C0A9B">
                                      <w:rPr>
                                        <w:rFonts w:ascii="Times New Roman" w:eastAsia="Times New Roman" w:hAnsi="Times New Roman" w:cs="Times New Roman"/>
                                        <w:b/>
                                        <w:bCs/>
                                        <w:sz w:val="28"/>
                                        <w:szCs w:val="28"/>
                                      </w:rPr>
                                      <w:t>Antibiotics:</w:t>
                                    </w:r>
                                    <w:r w:rsidRPr="005C0A9B">
                                      <w:rPr>
                                        <w:rFonts w:ascii="Times New Roman" w:eastAsia="Times New Roman" w:hAnsi="Times New Roman" w:cs="Times New Roman"/>
                                        <w:sz w:val="28"/>
                                        <w:szCs w:val="28"/>
                                      </w:rPr>
                                      <w:t xml:space="preserve"> Broad spectrum systemic antibiotics are used when there is cellulitis and acute tender lymphadenitis. </w:t>
                                    </w:r>
                                  </w:p>
                                  <w:p w:rsidR="00A839AC" w:rsidRPr="00315661" w:rsidRDefault="00A839AC" w:rsidP="00FC6309">
                                    <w:pPr>
                                      <w:numPr>
                                        <w:ilvl w:val="0"/>
                                        <w:numId w:val="5"/>
                                      </w:numPr>
                                      <w:bidi w:val="0"/>
                                      <w:spacing w:before="100" w:beforeAutospacing="1" w:after="100" w:afterAutospacing="1" w:line="240" w:lineRule="auto"/>
                                      <w:rPr>
                                        <w:rFonts w:ascii="Times New Roman" w:eastAsia="Times New Roman" w:hAnsi="Times New Roman" w:cs="Times New Roman"/>
                                        <w:sz w:val="24"/>
                                        <w:szCs w:val="24"/>
                                      </w:rPr>
                                    </w:pPr>
                                    <w:r w:rsidRPr="005C0A9B">
                                      <w:rPr>
                                        <w:rFonts w:ascii="Times New Roman" w:eastAsia="Times New Roman" w:hAnsi="Times New Roman" w:cs="Times New Roman"/>
                                        <w:b/>
                                        <w:bCs/>
                                        <w:sz w:val="28"/>
                                        <w:szCs w:val="28"/>
                                      </w:rPr>
                                      <w:t>(d)Analgesics:</w:t>
                                    </w:r>
                                    <w:r w:rsidR="00315661" w:rsidRPr="005C0A9B">
                                      <w:rPr>
                                        <w:rFonts w:ascii="Times New Roman" w:eastAsia="Times New Roman" w:hAnsi="Times New Roman" w:cs="Times New Roman"/>
                                        <w:sz w:val="28"/>
                                        <w:szCs w:val="28"/>
                                      </w:rPr>
                                      <w:t xml:space="preserve"> </w:t>
                                    </w:r>
                                    <w:r w:rsidR="00315661">
                                      <w:rPr>
                                        <w:rFonts w:ascii="Times New Roman" w:eastAsia="Times New Roman" w:hAnsi="Times New Roman" w:cs="Times New Roman"/>
                                        <w:noProof/>
                                        <w:sz w:val="24"/>
                                        <w:szCs w:val="24"/>
                                      </w:rPr>
                                      <w:drawing>
                                        <wp:inline distT="0" distB="0" distL="0" distR="0" wp14:anchorId="21B409BA" wp14:editId="12E5F81E">
                                          <wp:extent cx="3581400" cy="2856489"/>
                                          <wp:effectExtent l="0" t="0" r="0" b="127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82606" cy="2857451"/>
                                                  </a:xfrm>
                                                  <a:prstGeom prst="rect">
                                                    <a:avLst/>
                                                  </a:prstGeom>
                                                  <a:noFill/>
                                                  <a:ln>
                                                    <a:noFill/>
                                                  </a:ln>
                                                </pic:spPr>
                                              </pic:pic>
                                            </a:graphicData>
                                          </a:graphic>
                                        </wp:inline>
                                      </w:drawing>
                                    </w:r>
                                  </w:p>
                                </w:tc>
                              </w:tr>
                            </w:tbl>
                            <w:p w:rsidR="00A839AC" w:rsidRPr="00A839AC" w:rsidRDefault="00A839AC" w:rsidP="00A839AC">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06"/>
                              </w:tblGrid>
                              <w:tr w:rsidR="00A839AC" w:rsidRPr="005C0A9B">
                                <w:trPr>
                                  <w:tblCellSpacing w:w="0" w:type="dxa"/>
                                </w:trPr>
                                <w:tc>
                                  <w:tcPr>
                                    <w:tcW w:w="5000" w:type="pct"/>
                                    <w:shd w:val="clear" w:color="auto" w:fill="FFFFFF"/>
                                    <w:vAlign w:val="center"/>
                                    <w:hideMark/>
                                  </w:tcPr>
                                  <w:p w:rsidR="00315661" w:rsidRPr="005C0A9B" w:rsidRDefault="00315661" w:rsidP="00EA1BB1">
                                    <w:pPr>
                                      <w:bidi w:val="0"/>
                                      <w:spacing w:after="0" w:line="240" w:lineRule="auto"/>
                                      <w:rPr>
                                        <w:rFonts w:ascii="Times New Roman" w:eastAsia="Times New Roman" w:hAnsi="Times New Roman" w:cs="Times New Roman"/>
                                        <w:i/>
                                        <w:iCs/>
                                        <w:sz w:val="28"/>
                                        <w:szCs w:val="28"/>
                                      </w:rPr>
                                    </w:pPr>
                                    <w:bookmarkStart w:id="78" w:name="P008050"/>
                                    <w:bookmarkEnd w:id="78"/>
                                  </w:p>
                                  <w:p w:rsidR="00A839AC" w:rsidRPr="005C0A9B" w:rsidRDefault="00A839AC" w:rsidP="00FC6309">
                                    <w:pPr>
                                      <w:bidi w:val="0"/>
                                      <w:spacing w:after="0" w:line="240" w:lineRule="auto"/>
                                      <w:jc w:val="both"/>
                                      <w:rPr>
                                        <w:rFonts w:ascii="Times New Roman" w:eastAsia="Times New Roman" w:hAnsi="Times New Roman" w:cs="Times New Roman"/>
                                        <w:sz w:val="28"/>
                                        <w:szCs w:val="28"/>
                                      </w:rPr>
                                    </w:pPr>
                                    <w:r w:rsidRPr="005C0A9B">
                                      <w:rPr>
                                        <w:rFonts w:ascii="Times New Roman" w:eastAsia="Times New Roman" w:hAnsi="Times New Roman" w:cs="Times New Roman"/>
                                        <w:i/>
                                        <w:iCs/>
                                        <w:sz w:val="28"/>
                                        <w:szCs w:val="28"/>
                                      </w:rPr>
                                      <w:t>Chronic phase.</w:t>
                                    </w:r>
                                    <w:r w:rsidRPr="005C0A9B">
                                      <w:rPr>
                                        <w:rFonts w:ascii="Times New Roman" w:eastAsia="Times New Roman" w:hAnsi="Times New Roman" w:cs="Times New Roman"/>
                                        <w:sz w:val="28"/>
                                        <w:szCs w:val="28"/>
                                      </w:rPr>
                                      <w:t xml:space="preserve"> Treatment aims at (a) reduction of meatal swelling so that ear toilet can be effectively done, and (b) alleviation of itching so that scratching is stopped and further recurrences controlled. </w:t>
                                    </w:r>
                                  </w:p>
                                </w:tc>
                              </w:tr>
                            </w:tbl>
                            <w:p w:rsidR="00A839AC" w:rsidRPr="005C0A9B" w:rsidRDefault="00A839AC" w:rsidP="00EA1BB1">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7706"/>
                              </w:tblGrid>
                              <w:tr w:rsidR="00A839AC" w:rsidRPr="005C0A9B">
                                <w:trPr>
                                  <w:tblCellSpacing w:w="0" w:type="dxa"/>
                                </w:trPr>
                                <w:tc>
                                  <w:tcPr>
                                    <w:tcW w:w="5000" w:type="pct"/>
                                    <w:shd w:val="clear" w:color="auto" w:fill="FFFFFF"/>
                                    <w:vAlign w:val="center"/>
                                    <w:hideMark/>
                                  </w:tcPr>
                                  <w:p w:rsidR="00A839AC" w:rsidRPr="005C0A9B" w:rsidRDefault="00A839AC" w:rsidP="00EA1BB1">
                                    <w:pPr>
                                      <w:bidi w:val="0"/>
                                      <w:spacing w:after="0" w:line="240" w:lineRule="auto"/>
                                      <w:rPr>
                                        <w:rFonts w:ascii="Times New Roman" w:eastAsia="Times New Roman" w:hAnsi="Times New Roman" w:cs="Times New Roman"/>
                                        <w:sz w:val="28"/>
                                        <w:szCs w:val="28"/>
                                      </w:rPr>
                                    </w:pPr>
                                    <w:bookmarkStart w:id="79" w:name="P008051"/>
                                    <w:bookmarkEnd w:id="79"/>
                                    <w:r w:rsidRPr="005C0A9B">
                                      <w:rPr>
                                        <w:rFonts w:ascii="Times New Roman" w:eastAsia="Times New Roman" w:hAnsi="Times New Roman" w:cs="Times New Roman"/>
                                        <w:sz w:val="28"/>
                                        <w:szCs w:val="28"/>
                                      </w:rPr>
                                      <w:t xml:space="preserve">A gauze wick soaked in 10% </w:t>
                                    </w:r>
                                    <w:proofErr w:type="spellStart"/>
                                    <w:r w:rsidRPr="005C0A9B">
                                      <w:rPr>
                                        <w:rFonts w:ascii="Times New Roman" w:eastAsia="Times New Roman" w:hAnsi="Times New Roman" w:cs="Times New Roman"/>
                                        <w:sz w:val="28"/>
                                        <w:szCs w:val="28"/>
                                      </w:rPr>
                                      <w:t>ichthammol</w:t>
                                    </w:r>
                                    <w:proofErr w:type="spellEnd"/>
                                    <w:r w:rsidR="00315661" w:rsidRPr="005C0A9B">
                                      <w:rPr>
                                        <w:rFonts w:ascii="Times New Roman" w:eastAsia="Times New Roman" w:hAnsi="Times New Roman" w:cs="Times New Roman"/>
                                        <w:sz w:val="28"/>
                                        <w:szCs w:val="28"/>
                                      </w:rPr>
                                      <w:t xml:space="preserve"> in</w:t>
                                    </w:r>
                                    <w:r w:rsidRPr="005C0A9B">
                                      <w:rPr>
                                        <w:rFonts w:ascii="Times New Roman" w:eastAsia="Times New Roman" w:hAnsi="Times New Roman" w:cs="Times New Roman"/>
                                        <w:sz w:val="28"/>
                                        <w:szCs w:val="28"/>
                                      </w:rPr>
                                      <w:t xml:space="preserve"> </w:t>
                                    </w:r>
                                    <w:proofErr w:type="spellStart"/>
                                    <w:r w:rsidRPr="005C0A9B">
                                      <w:rPr>
                                        <w:rFonts w:ascii="Times New Roman" w:eastAsia="Times New Roman" w:hAnsi="Times New Roman" w:cs="Times New Roman"/>
                                        <w:sz w:val="28"/>
                                        <w:szCs w:val="28"/>
                                      </w:rPr>
                                      <w:t>glycerine</w:t>
                                    </w:r>
                                    <w:proofErr w:type="spellEnd"/>
                                    <w:r w:rsidRPr="005C0A9B">
                                      <w:rPr>
                                        <w:rFonts w:ascii="Times New Roman" w:eastAsia="Times New Roman" w:hAnsi="Times New Roman" w:cs="Times New Roman"/>
                                        <w:sz w:val="28"/>
                                        <w:szCs w:val="28"/>
                                      </w:rPr>
                                      <w:t xml:space="preserve"> and inserted into the canal helps to reduce swelling. This is followed by ear toilet with particular attention to </w:t>
                                    </w:r>
                                    <w:proofErr w:type="spellStart"/>
                                    <w:r w:rsidRPr="005C0A9B">
                                      <w:rPr>
                                        <w:rFonts w:ascii="Times New Roman" w:eastAsia="Times New Roman" w:hAnsi="Times New Roman" w:cs="Times New Roman"/>
                                        <w:sz w:val="28"/>
                                        <w:szCs w:val="28"/>
                                      </w:rPr>
                                      <w:t>antero</w:t>
                                    </w:r>
                                    <w:proofErr w:type="spellEnd"/>
                                    <w:r w:rsidRPr="005C0A9B">
                                      <w:rPr>
                                        <w:rFonts w:ascii="Times New Roman" w:eastAsia="Times New Roman" w:hAnsi="Times New Roman" w:cs="Times New Roman"/>
                                        <w:sz w:val="28"/>
                                        <w:szCs w:val="28"/>
                                      </w:rPr>
                                      <w:t xml:space="preserve">-inferior meatal recess. Itching can be controlled by topical application of antibiotic steroid cream. </w:t>
                                    </w:r>
                                  </w:p>
                                </w:tc>
                              </w:tr>
                            </w:tbl>
                            <w:p w:rsidR="00A839AC" w:rsidRPr="005C0A9B" w:rsidRDefault="00A839AC" w:rsidP="00EA1BB1">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7706"/>
                              </w:tblGrid>
                              <w:tr w:rsidR="00A839AC" w:rsidRPr="005C0A9B">
                                <w:trPr>
                                  <w:tblCellSpacing w:w="0" w:type="dxa"/>
                                </w:trPr>
                                <w:tc>
                                  <w:tcPr>
                                    <w:tcW w:w="5000" w:type="pct"/>
                                    <w:shd w:val="clear" w:color="auto" w:fill="FFFFFF"/>
                                    <w:vAlign w:val="center"/>
                                    <w:hideMark/>
                                  </w:tcPr>
                                  <w:p w:rsidR="00A839AC" w:rsidRPr="005C0A9B" w:rsidRDefault="00A839AC" w:rsidP="00EA1BB1">
                                    <w:pPr>
                                      <w:bidi w:val="0"/>
                                      <w:spacing w:after="0" w:line="240" w:lineRule="auto"/>
                                      <w:rPr>
                                        <w:rFonts w:ascii="Times New Roman" w:eastAsia="Times New Roman" w:hAnsi="Times New Roman" w:cs="Times New Roman"/>
                                        <w:sz w:val="28"/>
                                        <w:szCs w:val="28"/>
                                      </w:rPr>
                                    </w:pPr>
                                    <w:bookmarkStart w:id="80" w:name="P008052"/>
                                    <w:bookmarkEnd w:id="80"/>
                                    <w:r w:rsidRPr="005C0A9B">
                                      <w:rPr>
                                        <w:rFonts w:ascii="Times New Roman" w:eastAsia="Times New Roman" w:hAnsi="Times New Roman" w:cs="Times New Roman"/>
                                        <w:sz w:val="28"/>
                                        <w:szCs w:val="28"/>
                                      </w:rPr>
                                      <w:t xml:space="preserve">When the meatal skin is thickened to the point of obstruction and resists all forms of medical treatment, i.e. chronic stenotic otitis externa, it is surgically excised, bony meatus is widened with a drill and lined by split-skin graft. </w:t>
                                    </w:r>
                                  </w:p>
                                  <w:p w:rsidR="00A839AC" w:rsidRPr="005C0A9B" w:rsidRDefault="00A839AC" w:rsidP="00EA1BB1">
                                    <w:pPr>
                                      <w:bidi w:val="0"/>
                                      <w:spacing w:after="0" w:line="240" w:lineRule="auto"/>
                                      <w:rPr>
                                        <w:rFonts w:ascii="Times New Roman" w:eastAsia="Times New Roman" w:hAnsi="Times New Roman" w:cs="Times New Roman"/>
                                        <w:sz w:val="28"/>
                                        <w:szCs w:val="28"/>
                                      </w:rPr>
                                    </w:pPr>
                                  </w:p>
                                  <w:p w:rsidR="00A839AC" w:rsidRPr="005C0A9B" w:rsidRDefault="00A839AC" w:rsidP="00EA1BB1">
                                    <w:pPr>
                                      <w:bidi w:val="0"/>
                                      <w:spacing w:after="0" w:line="240" w:lineRule="auto"/>
                                      <w:rPr>
                                        <w:rFonts w:ascii="Times New Roman" w:eastAsia="Times New Roman" w:hAnsi="Times New Roman" w:cs="Times New Roman"/>
                                        <w:sz w:val="28"/>
                                        <w:szCs w:val="28"/>
                                      </w:rPr>
                                    </w:pPr>
                                  </w:p>
                                </w:tc>
                              </w:tr>
                            </w:tbl>
                            <w:p w:rsidR="00A839AC" w:rsidRPr="00A839AC" w:rsidRDefault="00A839AC" w:rsidP="00A839AC">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06"/>
                              </w:tblGrid>
                              <w:tr w:rsidR="00A839AC" w:rsidRPr="00A839AC">
                                <w:trPr>
                                  <w:tblCellSpacing w:w="0" w:type="dxa"/>
                                </w:trPr>
                                <w:tc>
                                  <w:tcPr>
                                    <w:tcW w:w="5000" w:type="pct"/>
                                    <w:shd w:val="clear" w:color="auto" w:fill="FFFFFF"/>
                                    <w:vAlign w:val="center"/>
                                    <w:hideMark/>
                                  </w:tcPr>
                                  <w:p w:rsidR="00A839AC" w:rsidRPr="00315661" w:rsidRDefault="00A839AC" w:rsidP="00A839AC">
                                    <w:pPr>
                                      <w:bidi w:val="0"/>
                                      <w:spacing w:after="0" w:line="240" w:lineRule="auto"/>
                                      <w:rPr>
                                        <w:rFonts w:ascii="Times New Roman" w:eastAsia="Times New Roman" w:hAnsi="Times New Roman" w:cs="Times New Roman"/>
                                        <w:i/>
                                        <w:iCs/>
                                        <w:sz w:val="24"/>
                                        <w:szCs w:val="24"/>
                                      </w:rPr>
                                    </w:pPr>
                                    <w:bookmarkStart w:id="81" w:name="HC008036"/>
                                    <w:bookmarkEnd w:id="81"/>
                                    <w:r w:rsidRPr="005C0A9B">
                                      <w:rPr>
                                        <w:rFonts w:ascii="Times New Roman" w:eastAsia="Times New Roman" w:hAnsi="Times New Roman" w:cs="Times New Roman"/>
                                        <w:i/>
                                        <w:iCs/>
                                        <w:sz w:val="32"/>
                                        <w:szCs w:val="32"/>
                                      </w:rPr>
                                      <w:lastRenderedPageBreak/>
                                      <w:t xml:space="preserve">3. </w:t>
                                    </w:r>
                                    <w:proofErr w:type="spellStart"/>
                                    <w:r w:rsidRPr="005C0A9B">
                                      <w:rPr>
                                        <w:rFonts w:ascii="Times New Roman" w:eastAsia="Times New Roman" w:hAnsi="Times New Roman" w:cs="Times New Roman"/>
                                        <w:i/>
                                        <w:iCs/>
                                        <w:sz w:val="32"/>
                                        <w:szCs w:val="32"/>
                                      </w:rPr>
                                      <w:t>Otomycosis</w:t>
                                    </w:r>
                                    <w:proofErr w:type="spellEnd"/>
                                    <w:r w:rsidRPr="005C0A9B">
                                      <w:rPr>
                                        <w:rFonts w:ascii="Times New Roman" w:eastAsia="Times New Roman" w:hAnsi="Times New Roman" w:cs="Times New Roman"/>
                                        <w:i/>
                                        <w:iCs/>
                                        <w:sz w:val="32"/>
                                        <w:szCs w:val="32"/>
                                      </w:rPr>
                                      <w:t xml:space="preserve"> </w:t>
                                    </w:r>
                                  </w:p>
                                </w:tc>
                              </w:tr>
                            </w:tbl>
                            <w:p w:rsidR="00A839AC" w:rsidRPr="00A839AC" w:rsidRDefault="00A839AC" w:rsidP="00A839AC">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06"/>
                              </w:tblGrid>
                              <w:tr w:rsidR="00A839AC" w:rsidRPr="005C0A9B">
                                <w:trPr>
                                  <w:tblCellSpacing w:w="0" w:type="dxa"/>
                                </w:trPr>
                                <w:tc>
                                  <w:tcPr>
                                    <w:tcW w:w="5000" w:type="pct"/>
                                    <w:shd w:val="clear" w:color="auto" w:fill="FFFFFF"/>
                                    <w:vAlign w:val="center"/>
                                    <w:hideMark/>
                                  </w:tcPr>
                                  <w:p w:rsidR="00A839AC" w:rsidRPr="005C0A9B" w:rsidRDefault="00A839AC" w:rsidP="00FC6309">
                                    <w:pPr>
                                      <w:bidi w:val="0"/>
                                      <w:spacing w:after="0" w:line="240" w:lineRule="auto"/>
                                      <w:jc w:val="both"/>
                                      <w:rPr>
                                        <w:rFonts w:ascii="Times New Roman" w:eastAsia="Times New Roman" w:hAnsi="Times New Roman" w:cs="Times New Roman"/>
                                        <w:sz w:val="28"/>
                                        <w:szCs w:val="28"/>
                                      </w:rPr>
                                    </w:pPr>
                                    <w:bookmarkStart w:id="82" w:name="P008053"/>
                                    <w:bookmarkEnd w:id="82"/>
                                    <w:proofErr w:type="spellStart"/>
                                    <w:r w:rsidRPr="005C0A9B">
                                      <w:rPr>
                                        <w:rFonts w:ascii="Times New Roman" w:eastAsia="Times New Roman" w:hAnsi="Times New Roman" w:cs="Times New Roman"/>
                                        <w:sz w:val="28"/>
                                        <w:szCs w:val="28"/>
                                      </w:rPr>
                                      <w:t>Otomycosis</w:t>
                                    </w:r>
                                    <w:proofErr w:type="spellEnd"/>
                                    <w:r w:rsidRPr="005C0A9B">
                                      <w:rPr>
                                        <w:rFonts w:ascii="Times New Roman" w:eastAsia="Times New Roman" w:hAnsi="Times New Roman" w:cs="Times New Roman"/>
                                        <w:sz w:val="28"/>
                                        <w:szCs w:val="28"/>
                                      </w:rPr>
                                      <w:t xml:space="preserve"> is a fungal infection of the ear canal that often occurs due to </w:t>
                                    </w:r>
                                    <w:r w:rsidRPr="005C0A9B">
                                      <w:rPr>
                                        <w:rFonts w:ascii="Times New Roman" w:eastAsia="Times New Roman" w:hAnsi="Times New Roman" w:cs="Times New Roman"/>
                                        <w:i/>
                                        <w:iCs/>
                                        <w:sz w:val="28"/>
                                        <w:szCs w:val="28"/>
                                      </w:rPr>
                                      <w:t xml:space="preserve">Aspergillus </w:t>
                                    </w:r>
                                    <w:proofErr w:type="spellStart"/>
                                    <w:r w:rsidRPr="005C0A9B">
                                      <w:rPr>
                                        <w:rFonts w:ascii="Times New Roman" w:eastAsia="Times New Roman" w:hAnsi="Times New Roman" w:cs="Times New Roman"/>
                                        <w:i/>
                                        <w:iCs/>
                                        <w:sz w:val="28"/>
                                        <w:szCs w:val="28"/>
                                      </w:rPr>
                                      <w:t>niger</w:t>
                                    </w:r>
                                    <w:proofErr w:type="spellEnd"/>
                                    <w:r w:rsidRPr="005C0A9B">
                                      <w:rPr>
                                        <w:rFonts w:ascii="Times New Roman" w:eastAsia="Times New Roman" w:hAnsi="Times New Roman" w:cs="Times New Roman"/>
                                        <w:sz w:val="28"/>
                                        <w:szCs w:val="28"/>
                                      </w:rPr>
                                      <w:t xml:space="preserve">, </w:t>
                                    </w:r>
                                    <w:r w:rsidRPr="005C0A9B">
                                      <w:rPr>
                                        <w:rFonts w:ascii="Times New Roman" w:eastAsia="Times New Roman" w:hAnsi="Times New Roman" w:cs="Times New Roman"/>
                                        <w:i/>
                                        <w:iCs/>
                                        <w:sz w:val="28"/>
                                        <w:szCs w:val="28"/>
                                      </w:rPr>
                                      <w:t>A. fumigatus</w:t>
                                    </w:r>
                                    <w:r w:rsidRPr="005C0A9B">
                                      <w:rPr>
                                        <w:rFonts w:ascii="Times New Roman" w:eastAsia="Times New Roman" w:hAnsi="Times New Roman" w:cs="Times New Roman"/>
                                        <w:sz w:val="28"/>
                                        <w:szCs w:val="28"/>
                                      </w:rPr>
                                      <w:t xml:space="preserve"> or </w:t>
                                    </w:r>
                                    <w:r w:rsidRPr="005C0A9B">
                                      <w:rPr>
                                        <w:rFonts w:ascii="Times New Roman" w:eastAsia="Times New Roman" w:hAnsi="Times New Roman" w:cs="Times New Roman"/>
                                        <w:i/>
                                        <w:iCs/>
                                        <w:sz w:val="28"/>
                                        <w:szCs w:val="28"/>
                                      </w:rPr>
                                      <w:t xml:space="preserve">Candida </w:t>
                                    </w:r>
                                    <w:proofErr w:type="spellStart"/>
                                    <w:r w:rsidRPr="005C0A9B">
                                      <w:rPr>
                                        <w:rFonts w:ascii="Times New Roman" w:eastAsia="Times New Roman" w:hAnsi="Times New Roman" w:cs="Times New Roman"/>
                                        <w:i/>
                                        <w:iCs/>
                                        <w:sz w:val="28"/>
                                        <w:szCs w:val="28"/>
                                      </w:rPr>
                                      <w:t>albicans</w:t>
                                    </w:r>
                                    <w:proofErr w:type="spellEnd"/>
                                    <w:r w:rsidRPr="005C0A9B">
                                      <w:rPr>
                                        <w:rFonts w:ascii="Times New Roman" w:eastAsia="Times New Roman" w:hAnsi="Times New Roman" w:cs="Times New Roman"/>
                                        <w:sz w:val="28"/>
                                        <w:szCs w:val="28"/>
                                      </w:rPr>
                                      <w:t xml:space="preserve">. It is seen in hot and humid climate of tropical and subtropical countries. Secondary fungal growth is also seen in patients using topical antibiotics for treatment of otitis externa or middle ear suppuration. </w:t>
                                    </w:r>
                                  </w:p>
                                </w:tc>
                              </w:tr>
                            </w:tbl>
                            <w:p w:rsidR="00A839AC" w:rsidRPr="005C0A9B" w:rsidRDefault="00A839AC" w:rsidP="00FC6309">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7706"/>
                              </w:tblGrid>
                              <w:tr w:rsidR="00A839AC" w:rsidRPr="005C0A9B">
                                <w:trPr>
                                  <w:tblCellSpacing w:w="0" w:type="dxa"/>
                                </w:trPr>
                                <w:tc>
                                  <w:tcPr>
                                    <w:tcW w:w="5000" w:type="pct"/>
                                    <w:shd w:val="clear" w:color="auto" w:fill="FFFFFF"/>
                                    <w:vAlign w:val="center"/>
                                    <w:hideMark/>
                                  </w:tcPr>
                                  <w:p w:rsidR="00A839AC" w:rsidRPr="005C0A9B" w:rsidRDefault="00A839AC" w:rsidP="00FC6309">
                                    <w:pPr>
                                      <w:bidi w:val="0"/>
                                      <w:spacing w:after="0" w:line="240" w:lineRule="auto"/>
                                      <w:jc w:val="both"/>
                                      <w:rPr>
                                        <w:rFonts w:ascii="Times New Roman" w:eastAsia="Times New Roman" w:hAnsi="Times New Roman" w:cs="Times New Roman"/>
                                        <w:sz w:val="28"/>
                                        <w:szCs w:val="28"/>
                                      </w:rPr>
                                    </w:pPr>
                                    <w:bookmarkStart w:id="83" w:name="P008054"/>
                                    <w:bookmarkEnd w:id="83"/>
                                    <w:r w:rsidRPr="005C0A9B">
                                      <w:rPr>
                                        <w:rFonts w:ascii="Times New Roman" w:eastAsia="Times New Roman" w:hAnsi="Times New Roman" w:cs="Times New Roman"/>
                                        <w:sz w:val="28"/>
                                        <w:szCs w:val="28"/>
                                      </w:rPr>
                                      <w:t xml:space="preserve">The </w:t>
                                    </w:r>
                                    <w:r w:rsidRPr="005C0A9B">
                                      <w:rPr>
                                        <w:rFonts w:ascii="Times New Roman" w:eastAsia="Times New Roman" w:hAnsi="Times New Roman" w:cs="Times New Roman"/>
                                        <w:i/>
                                        <w:iCs/>
                                        <w:sz w:val="28"/>
                                        <w:szCs w:val="28"/>
                                      </w:rPr>
                                      <w:t>clinical features</w:t>
                                    </w:r>
                                    <w:r w:rsidRPr="005C0A9B">
                                      <w:rPr>
                                        <w:rFonts w:ascii="Times New Roman" w:eastAsia="Times New Roman" w:hAnsi="Times New Roman" w:cs="Times New Roman"/>
                                        <w:sz w:val="28"/>
                                        <w:szCs w:val="28"/>
                                      </w:rPr>
                                      <w:t xml:space="preserve"> of </w:t>
                                    </w:r>
                                    <w:proofErr w:type="spellStart"/>
                                    <w:r w:rsidRPr="005C0A9B">
                                      <w:rPr>
                                        <w:rFonts w:ascii="Times New Roman" w:eastAsia="Times New Roman" w:hAnsi="Times New Roman" w:cs="Times New Roman"/>
                                        <w:sz w:val="28"/>
                                        <w:szCs w:val="28"/>
                                      </w:rPr>
                                      <w:t>otomycosis</w:t>
                                    </w:r>
                                    <w:proofErr w:type="spellEnd"/>
                                    <w:r w:rsidRPr="005C0A9B">
                                      <w:rPr>
                                        <w:rFonts w:ascii="Times New Roman" w:eastAsia="Times New Roman" w:hAnsi="Times New Roman" w:cs="Times New Roman"/>
                                        <w:sz w:val="28"/>
                                        <w:szCs w:val="28"/>
                                      </w:rPr>
                                      <w:t xml:space="preserve"> include: intense itching, discomfort or pain in the ear, watery discharge with a musty </w:t>
                                    </w:r>
                                    <w:proofErr w:type="spellStart"/>
                                    <w:r w:rsidRPr="005C0A9B">
                                      <w:rPr>
                                        <w:rFonts w:ascii="Times New Roman" w:eastAsia="Times New Roman" w:hAnsi="Times New Roman" w:cs="Times New Roman"/>
                                        <w:sz w:val="28"/>
                                        <w:szCs w:val="28"/>
                                      </w:rPr>
                                      <w:t>odour</w:t>
                                    </w:r>
                                    <w:proofErr w:type="spellEnd"/>
                                    <w:r w:rsidRPr="005C0A9B">
                                      <w:rPr>
                                        <w:rFonts w:ascii="Times New Roman" w:eastAsia="Times New Roman" w:hAnsi="Times New Roman" w:cs="Times New Roman"/>
                                        <w:sz w:val="28"/>
                                        <w:szCs w:val="28"/>
                                      </w:rPr>
                                      <w:t>, and ear blockage. The fungal mass may appear white, brown or black and has been likened to a wet piece of filter paper</w:t>
                                    </w:r>
                                    <w:r w:rsidR="00315661" w:rsidRPr="005C0A9B">
                                      <w:rPr>
                                        <w:rFonts w:ascii="Times New Roman" w:eastAsia="Times New Roman" w:hAnsi="Times New Roman" w:cs="Times New Roman"/>
                                        <w:sz w:val="28"/>
                                        <w:szCs w:val="28"/>
                                      </w:rPr>
                                      <w:t>(wet newspaper)</w:t>
                                    </w:r>
                                    <w:r w:rsidRPr="005C0A9B">
                                      <w:rPr>
                                        <w:rFonts w:ascii="Times New Roman" w:eastAsia="Times New Roman" w:hAnsi="Times New Roman" w:cs="Times New Roman"/>
                                        <w:sz w:val="28"/>
                                        <w:szCs w:val="28"/>
                                      </w:rPr>
                                      <w:t xml:space="preserve">. </w:t>
                                    </w:r>
                                    <w:r w:rsidR="005C0A9B" w:rsidRPr="005C0A9B">
                                      <w:rPr>
                                        <w:rFonts w:ascii="Times New Roman" w:eastAsia="Times New Roman" w:hAnsi="Times New Roman" w:cs="Times New Roman"/>
                                        <w:sz w:val="28"/>
                                        <w:szCs w:val="28"/>
                                      </w:rPr>
                                      <w:t xml:space="preserve">Meatal skin appears sodden, red and </w:t>
                                    </w:r>
                                    <w:proofErr w:type="spellStart"/>
                                    <w:r w:rsidR="005C0A9B" w:rsidRPr="005C0A9B">
                                      <w:rPr>
                                        <w:rFonts w:ascii="Times New Roman" w:eastAsia="Times New Roman" w:hAnsi="Times New Roman" w:cs="Times New Roman"/>
                                        <w:sz w:val="28"/>
                                        <w:szCs w:val="28"/>
                                      </w:rPr>
                                      <w:t>oedematous</w:t>
                                    </w:r>
                                    <w:proofErr w:type="spellEnd"/>
                                    <w:r w:rsidR="005C0A9B" w:rsidRPr="005C0A9B">
                                      <w:rPr>
                                        <w:rFonts w:ascii="Times New Roman" w:eastAsia="Times New Roman" w:hAnsi="Times New Roman" w:cs="Times New Roman"/>
                                        <w:sz w:val="28"/>
                                        <w:szCs w:val="28"/>
                                      </w:rPr>
                                      <w:t>.</w:t>
                                    </w:r>
                                  </w:p>
                                </w:tc>
                              </w:tr>
                            </w:tbl>
                            <w:p w:rsidR="00A839AC" w:rsidRPr="005C0A9B" w:rsidRDefault="00A839AC" w:rsidP="00A839AC">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7706"/>
                              </w:tblGrid>
                              <w:tr w:rsidR="00A839AC" w:rsidRPr="005C0A9B">
                                <w:trPr>
                                  <w:tblCellSpacing w:w="0" w:type="dxa"/>
                                </w:trPr>
                                <w:tc>
                                  <w:tcPr>
                                    <w:tcW w:w="5000" w:type="pct"/>
                                    <w:shd w:val="clear" w:color="auto" w:fill="FFFFFF"/>
                                    <w:vAlign w:val="center"/>
                                    <w:hideMark/>
                                  </w:tcPr>
                                  <w:p w:rsidR="00A839AC" w:rsidRPr="005C0A9B" w:rsidRDefault="00A839AC" w:rsidP="005C0A9B">
                                    <w:pPr>
                                      <w:bidi w:val="0"/>
                                      <w:spacing w:after="0" w:line="240" w:lineRule="auto"/>
                                      <w:rPr>
                                        <w:rFonts w:ascii="Times New Roman" w:eastAsia="Times New Roman" w:hAnsi="Times New Roman" w:cs="Times New Roman"/>
                                        <w:sz w:val="28"/>
                                        <w:szCs w:val="28"/>
                                      </w:rPr>
                                    </w:pPr>
                                    <w:bookmarkStart w:id="84" w:name="P008055"/>
                                    <w:bookmarkEnd w:id="84"/>
                                  </w:p>
                                </w:tc>
                              </w:tr>
                            </w:tbl>
                            <w:p w:rsidR="00A839AC" w:rsidRPr="005C0A9B" w:rsidRDefault="00A839AC" w:rsidP="00A839AC">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7706"/>
                              </w:tblGrid>
                              <w:tr w:rsidR="00A839AC" w:rsidRPr="005C0A9B">
                                <w:trPr>
                                  <w:tblCellSpacing w:w="0" w:type="dxa"/>
                                </w:trPr>
                                <w:tc>
                                  <w:tcPr>
                                    <w:tcW w:w="5000" w:type="pct"/>
                                    <w:shd w:val="clear" w:color="auto" w:fill="FFFFFF"/>
                                    <w:vAlign w:val="center"/>
                                    <w:hideMark/>
                                  </w:tcPr>
                                  <w:p w:rsidR="005C0A9B" w:rsidRDefault="00A839AC" w:rsidP="005C0A9B">
                                    <w:pPr>
                                      <w:bidi w:val="0"/>
                                      <w:spacing w:after="0" w:line="240" w:lineRule="auto"/>
                                      <w:rPr>
                                        <w:rFonts w:ascii="Times New Roman" w:eastAsia="Times New Roman" w:hAnsi="Times New Roman" w:cs="Times New Roman"/>
                                        <w:sz w:val="28"/>
                                        <w:szCs w:val="28"/>
                                      </w:rPr>
                                    </w:pPr>
                                    <w:bookmarkStart w:id="85" w:name="P008056"/>
                                    <w:bookmarkEnd w:id="85"/>
                                    <w:r w:rsidRPr="005C0A9B">
                                      <w:rPr>
                                        <w:rFonts w:ascii="Times New Roman" w:eastAsia="Times New Roman" w:hAnsi="Times New Roman" w:cs="Times New Roman"/>
                                        <w:i/>
                                        <w:iCs/>
                                        <w:sz w:val="28"/>
                                        <w:szCs w:val="28"/>
                                      </w:rPr>
                                      <w:t>Treatment</w:t>
                                    </w:r>
                                    <w:r w:rsidRPr="005C0A9B">
                                      <w:rPr>
                                        <w:rFonts w:ascii="Times New Roman" w:eastAsia="Times New Roman" w:hAnsi="Times New Roman" w:cs="Times New Roman"/>
                                        <w:sz w:val="28"/>
                                        <w:szCs w:val="28"/>
                                      </w:rPr>
                                      <w:t xml:space="preserve"> </w:t>
                                    </w:r>
                                  </w:p>
                                  <w:p w:rsidR="005C0A9B" w:rsidRDefault="00FC6309" w:rsidP="00E30E8E">
                                    <w:pPr>
                                      <w:bidi w:val="0"/>
                                      <w:spacing w:after="0" w:line="240" w:lineRule="auto"/>
                                      <w:jc w:val="both"/>
                                      <w:rPr>
                                        <w:rFonts w:ascii="Times New Roman" w:eastAsia="Times New Roman" w:hAnsi="Times New Roman" w:cs="Times New Roman"/>
                                        <w:sz w:val="28"/>
                                        <w:szCs w:val="28"/>
                                      </w:rPr>
                                    </w:pPr>
                                    <w:r w:rsidRPr="00FC6309">
                                      <w:rPr>
                                        <w:rFonts w:ascii="Times New Roman" w:eastAsia="Times New Roman" w:hAnsi="Times New Roman" w:cs="Times New Roman"/>
                                        <w:b/>
                                        <w:bCs/>
                                        <w:sz w:val="28"/>
                                        <w:szCs w:val="28"/>
                                      </w:rPr>
                                      <w:t>(a)</w:t>
                                    </w:r>
                                    <w:r>
                                      <w:rPr>
                                        <w:rFonts w:ascii="Times New Roman" w:eastAsia="Times New Roman" w:hAnsi="Times New Roman" w:cs="Times New Roman"/>
                                        <w:b/>
                                        <w:bCs/>
                                        <w:sz w:val="28"/>
                                        <w:szCs w:val="28"/>
                                      </w:rPr>
                                      <w:t xml:space="preserve"> </w:t>
                                    </w:r>
                                    <w:r w:rsidR="005C0A9B">
                                      <w:rPr>
                                        <w:rFonts w:ascii="Times New Roman" w:eastAsia="Times New Roman" w:hAnsi="Times New Roman" w:cs="Times New Roman"/>
                                        <w:sz w:val="28"/>
                                        <w:szCs w:val="28"/>
                                      </w:rPr>
                                      <w:t>T</w:t>
                                    </w:r>
                                    <w:r w:rsidR="00A839AC" w:rsidRPr="005C0A9B">
                                      <w:rPr>
                                        <w:rFonts w:ascii="Times New Roman" w:eastAsia="Times New Roman" w:hAnsi="Times New Roman" w:cs="Times New Roman"/>
                                        <w:sz w:val="28"/>
                                        <w:szCs w:val="28"/>
                                      </w:rPr>
                                      <w:t xml:space="preserve">horough ear toilet to remove all discharge and epithelial debris which are conducive to the growth of fungus. It can be done by syringing, suction or mopping. </w:t>
                                    </w:r>
                                  </w:p>
                                  <w:p w:rsidR="00EA1BB1" w:rsidRDefault="00FC6309" w:rsidP="00E30E8E">
                                    <w:pPr>
                                      <w:bidi w:val="0"/>
                                      <w:spacing w:after="0" w:line="240" w:lineRule="auto"/>
                                      <w:jc w:val="both"/>
                                      <w:rPr>
                                        <w:rFonts w:ascii="Times New Roman" w:eastAsia="Times New Roman" w:hAnsi="Times New Roman" w:cs="Times New Roman"/>
                                        <w:sz w:val="28"/>
                                        <w:szCs w:val="28"/>
                                      </w:rPr>
                                    </w:pPr>
                                    <w:r w:rsidRPr="00FC6309">
                                      <w:rPr>
                                        <w:rFonts w:ascii="Times New Roman" w:eastAsia="Times New Roman" w:hAnsi="Times New Roman" w:cs="Times New Roman"/>
                                        <w:b/>
                                        <w:bCs/>
                                        <w:sz w:val="28"/>
                                        <w:szCs w:val="28"/>
                                      </w:rPr>
                                      <w:t>(b)</w:t>
                                    </w:r>
                                    <w:r>
                                      <w:rPr>
                                        <w:rFonts w:ascii="Times New Roman" w:eastAsia="Times New Roman" w:hAnsi="Times New Roman" w:cs="Times New Roman"/>
                                        <w:b/>
                                        <w:bCs/>
                                        <w:sz w:val="28"/>
                                        <w:szCs w:val="28"/>
                                      </w:rPr>
                                      <w:t xml:space="preserve"> </w:t>
                                    </w:r>
                                    <w:r w:rsidR="00A839AC" w:rsidRPr="005C0A9B">
                                      <w:rPr>
                                        <w:rFonts w:ascii="Times New Roman" w:eastAsia="Times New Roman" w:hAnsi="Times New Roman" w:cs="Times New Roman"/>
                                        <w:sz w:val="28"/>
                                        <w:szCs w:val="28"/>
                                      </w:rPr>
                                      <w:t>Specific antifungal agents can be appli</w:t>
                                    </w:r>
                                    <w:r w:rsidR="00EA1BB1">
                                      <w:rPr>
                                        <w:rFonts w:ascii="Times New Roman" w:eastAsia="Times New Roman" w:hAnsi="Times New Roman" w:cs="Times New Roman"/>
                                        <w:sz w:val="28"/>
                                        <w:szCs w:val="28"/>
                                      </w:rPr>
                                      <w:t>ed. Nystatin</w:t>
                                    </w:r>
                                    <w:r w:rsidR="00A839AC" w:rsidRPr="005C0A9B">
                                      <w:rPr>
                                        <w:rFonts w:ascii="Times New Roman" w:eastAsia="Times New Roman" w:hAnsi="Times New Roman" w:cs="Times New Roman"/>
                                        <w:sz w:val="28"/>
                                        <w:szCs w:val="28"/>
                                      </w:rPr>
                                      <w:t xml:space="preserve"> is effective against Candida. Other broad spectrum antifungal agents include </w:t>
                                    </w:r>
                                    <w:proofErr w:type="spellStart"/>
                                    <w:r w:rsidR="00B95D2D">
                                      <w:rPr>
                                        <w:rFonts w:ascii="Times New Roman" w:eastAsia="Times New Roman" w:hAnsi="Times New Roman" w:cs="Times New Roman"/>
                                        <w:sz w:val="28"/>
                                        <w:szCs w:val="28"/>
                                      </w:rPr>
                                      <w:t>clotrimazole</w:t>
                                    </w:r>
                                    <w:proofErr w:type="spellEnd"/>
                                    <w:r w:rsidR="00A839AC" w:rsidRPr="005C0A9B">
                                      <w:rPr>
                                        <w:rFonts w:ascii="Times New Roman" w:eastAsia="Times New Roman" w:hAnsi="Times New Roman" w:cs="Times New Roman"/>
                                        <w:sz w:val="28"/>
                                        <w:szCs w:val="28"/>
                                      </w:rPr>
                                      <w:t>. 2% salicylic acid in alcohol is also effecti</w:t>
                                    </w:r>
                                    <w:r w:rsidR="00F432C0" w:rsidRPr="005C0A9B">
                                      <w:rPr>
                                        <w:rFonts w:ascii="Times New Roman" w:eastAsia="Times New Roman" w:hAnsi="Times New Roman" w:cs="Times New Roman"/>
                                        <w:sz w:val="28"/>
                                        <w:szCs w:val="28"/>
                                      </w:rPr>
                                      <w:t xml:space="preserve">ve. </w:t>
                                    </w:r>
                                    <w:r w:rsidR="00A839AC" w:rsidRPr="005C0A9B">
                                      <w:rPr>
                                        <w:rFonts w:ascii="Times New Roman" w:eastAsia="Times New Roman" w:hAnsi="Times New Roman" w:cs="Times New Roman"/>
                                        <w:sz w:val="28"/>
                                        <w:szCs w:val="28"/>
                                      </w:rPr>
                                      <w:t xml:space="preserve"> Antifungal treatment should be continued for a week even after apparent cure to avoid recurrences. </w:t>
                                    </w:r>
                                  </w:p>
                                  <w:p w:rsidR="00FC6309" w:rsidRDefault="00FC6309" w:rsidP="00E30E8E">
                                    <w:pPr>
                                      <w:bidi w:val="0"/>
                                      <w:spacing w:after="0" w:line="240" w:lineRule="auto"/>
                                      <w:jc w:val="both"/>
                                      <w:rPr>
                                        <w:rFonts w:ascii="Times New Roman" w:eastAsia="Times New Roman" w:hAnsi="Times New Roman" w:cs="Times New Roman"/>
                                        <w:sz w:val="28"/>
                                        <w:szCs w:val="28"/>
                                      </w:rPr>
                                    </w:pPr>
                                    <w:r w:rsidRPr="00FC6309">
                                      <w:rPr>
                                        <w:rFonts w:ascii="Times New Roman" w:eastAsia="Times New Roman" w:hAnsi="Times New Roman" w:cs="Times New Roman"/>
                                        <w:b/>
                                        <w:bCs/>
                                        <w:sz w:val="28"/>
                                        <w:szCs w:val="28"/>
                                      </w:rPr>
                                      <w:t>(c)</w:t>
                                    </w:r>
                                    <w:r>
                                      <w:rPr>
                                        <w:rFonts w:ascii="Times New Roman" w:eastAsia="Times New Roman" w:hAnsi="Times New Roman" w:cs="Times New Roman"/>
                                        <w:sz w:val="28"/>
                                        <w:szCs w:val="28"/>
                                      </w:rPr>
                                      <w:t xml:space="preserve"> Ear must be kept dry</w:t>
                                    </w:r>
                                    <w:r w:rsidR="00EA1BB1">
                                      <w:rPr>
                                        <w:rFonts w:ascii="Times New Roman" w:eastAsia="Times New Roman" w:hAnsi="Times New Roman" w:cs="Times New Roman"/>
                                        <w:sz w:val="28"/>
                                        <w:szCs w:val="28"/>
                                      </w:rPr>
                                      <w:t>.</w:t>
                                    </w:r>
                                  </w:p>
                                  <w:p w:rsidR="00A839AC" w:rsidRPr="005C0A9B" w:rsidRDefault="00FC6309" w:rsidP="00E30E8E">
                                    <w:pPr>
                                      <w:bidi w:val="0"/>
                                      <w:spacing w:after="0" w:line="240" w:lineRule="auto"/>
                                      <w:jc w:val="both"/>
                                      <w:rPr>
                                        <w:rFonts w:ascii="Times New Roman" w:eastAsia="Times New Roman" w:hAnsi="Times New Roman" w:cs="Times New Roman"/>
                                        <w:sz w:val="28"/>
                                        <w:szCs w:val="28"/>
                                      </w:rPr>
                                    </w:pPr>
                                    <w:r w:rsidRPr="00FC6309">
                                      <w:rPr>
                                        <w:rFonts w:ascii="Times New Roman" w:eastAsia="Times New Roman" w:hAnsi="Times New Roman" w:cs="Times New Roman"/>
                                        <w:b/>
                                        <w:bCs/>
                                        <w:sz w:val="28"/>
                                        <w:szCs w:val="28"/>
                                      </w:rPr>
                                      <w:t>(d)</w:t>
                                    </w:r>
                                    <w:r>
                                      <w:rPr>
                                        <w:rFonts w:ascii="Times New Roman" w:eastAsia="Times New Roman" w:hAnsi="Times New Roman" w:cs="Times New Roman"/>
                                        <w:b/>
                                        <w:bCs/>
                                        <w:sz w:val="28"/>
                                        <w:szCs w:val="28"/>
                                      </w:rPr>
                                      <w:t xml:space="preserve"> </w:t>
                                    </w:r>
                                    <w:r w:rsidR="00A839AC" w:rsidRPr="005C0A9B">
                                      <w:rPr>
                                        <w:rFonts w:ascii="Times New Roman" w:eastAsia="Times New Roman" w:hAnsi="Times New Roman" w:cs="Times New Roman"/>
                                        <w:sz w:val="28"/>
                                        <w:szCs w:val="28"/>
                                      </w:rPr>
                                      <w:t xml:space="preserve">Bacterial infections are often associated with </w:t>
                                    </w:r>
                                    <w:proofErr w:type="spellStart"/>
                                    <w:r w:rsidR="00A839AC" w:rsidRPr="005C0A9B">
                                      <w:rPr>
                                        <w:rFonts w:ascii="Times New Roman" w:eastAsia="Times New Roman" w:hAnsi="Times New Roman" w:cs="Times New Roman"/>
                                        <w:sz w:val="28"/>
                                        <w:szCs w:val="28"/>
                                      </w:rPr>
                                      <w:t>otomycosis</w:t>
                                    </w:r>
                                    <w:proofErr w:type="spellEnd"/>
                                    <w:r w:rsidR="00A839AC" w:rsidRPr="005C0A9B">
                                      <w:rPr>
                                        <w:rFonts w:ascii="Times New Roman" w:eastAsia="Times New Roman" w:hAnsi="Times New Roman" w:cs="Times New Roman"/>
                                        <w:sz w:val="28"/>
                                        <w:szCs w:val="28"/>
                                      </w:rPr>
                                      <w:t xml:space="preserve">, and treatment with an antibiotic/steroid preparation helps to reduce inflammation and </w:t>
                                    </w:r>
                                    <w:proofErr w:type="spellStart"/>
                                    <w:r w:rsidR="00A839AC" w:rsidRPr="005C0A9B">
                                      <w:rPr>
                                        <w:rFonts w:ascii="Times New Roman" w:eastAsia="Times New Roman" w:hAnsi="Times New Roman" w:cs="Times New Roman"/>
                                        <w:sz w:val="28"/>
                                        <w:szCs w:val="28"/>
                                      </w:rPr>
                                      <w:t>oedema</w:t>
                                    </w:r>
                                    <w:proofErr w:type="spellEnd"/>
                                    <w:r w:rsidR="00A839AC" w:rsidRPr="005C0A9B">
                                      <w:rPr>
                                        <w:rFonts w:ascii="Times New Roman" w:eastAsia="Times New Roman" w:hAnsi="Times New Roman" w:cs="Times New Roman"/>
                                        <w:sz w:val="28"/>
                                        <w:szCs w:val="28"/>
                                      </w:rPr>
                                      <w:t xml:space="preserve"> and thus permitting better penetration of antifungal agents. </w:t>
                                    </w:r>
                                    <w:r w:rsidR="00B95D2D" w:rsidRPr="005C0A9B">
                                      <w:rPr>
                                        <w:rFonts w:ascii="Times New Roman" w:eastAsia="Times New Roman" w:hAnsi="Times New Roman" w:cs="Times New Roman"/>
                                        <w:noProof/>
                                        <w:sz w:val="28"/>
                                        <w:szCs w:val="28"/>
                                      </w:rPr>
                                      <w:drawing>
                                        <wp:inline distT="0" distB="0" distL="0" distR="0" wp14:anchorId="6BF7B382" wp14:editId="18AE679B">
                                          <wp:extent cx="3396343" cy="2708890"/>
                                          <wp:effectExtent l="0" t="0" r="0"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5415" cy="2716126"/>
                                                  </a:xfrm>
                                                  <a:prstGeom prst="rect">
                                                    <a:avLst/>
                                                  </a:prstGeom>
                                                  <a:noFill/>
                                                  <a:ln>
                                                    <a:noFill/>
                                                  </a:ln>
                                                </pic:spPr>
                                              </pic:pic>
                                            </a:graphicData>
                                          </a:graphic>
                                        </wp:inline>
                                      </w:drawing>
                                    </w:r>
                                  </w:p>
                                  <w:p w:rsidR="00A839AC" w:rsidRPr="005C0A9B" w:rsidRDefault="00A839AC" w:rsidP="00A839AC">
                                    <w:pPr>
                                      <w:bidi w:val="0"/>
                                      <w:spacing w:after="0" w:line="240" w:lineRule="auto"/>
                                      <w:rPr>
                                        <w:rFonts w:ascii="Times New Roman" w:eastAsia="Times New Roman" w:hAnsi="Times New Roman" w:cs="Times New Roman"/>
                                        <w:sz w:val="28"/>
                                        <w:szCs w:val="28"/>
                                      </w:rPr>
                                    </w:pPr>
                                  </w:p>
                                  <w:p w:rsidR="00A839AC" w:rsidRPr="005C0A9B" w:rsidRDefault="00A839AC" w:rsidP="00A839AC">
                                    <w:pPr>
                                      <w:bidi w:val="0"/>
                                      <w:spacing w:after="0" w:line="240" w:lineRule="auto"/>
                                      <w:rPr>
                                        <w:rFonts w:ascii="Times New Roman" w:eastAsia="Times New Roman" w:hAnsi="Times New Roman" w:cs="Times New Roman"/>
                                        <w:sz w:val="28"/>
                                        <w:szCs w:val="28"/>
                                      </w:rPr>
                                    </w:pPr>
                                  </w:p>
                                </w:tc>
                              </w:tr>
                            </w:tbl>
                            <w:p w:rsidR="00A839AC" w:rsidRPr="00A839AC" w:rsidRDefault="00A839AC" w:rsidP="00A839AC">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06"/>
                              </w:tblGrid>
                              <w:tr w:rsidR="00A839AC" w:rsidRPr="00A839AC">
                                <w:trPr>
                                  <w:tblCellSpacing w:w="0" w:type="dxa"/>
                                </w:trPr>
                                <w:tc>
                                  <w:tcPr>
                                    <w:tcW w:w="5000" w:type="pct"/>
                                    <w:shd w:val="clear" w:color="auto" w:fill="FFFFFF"/>
                                    <w:vAlign w:val="center"/>
                                    <w:hideMark/>
                                  </w:tcPr>
                                  <w:p w:rsidR="00A839AC" w:rsidRPr="00A839AC" w:rsidRDefault="00A839AC" w:rsidP="00A839AC">
                                    <w:pPr>
                                      <w:bidi w:val="0"/>
                                      <w:spacing w:after="0" w:line="240" w:lineRule="auto"/>
                                      <w:rPr>
                                        <w:rFonts w:ascii="Times New Roman" w:eastAsia="Times New Roman" w:hAnsi="Times New Roman" w:cs="Times New Roman"/>
                                        <w:sz w:val="24"/>
                                        <w:szCs w:val="24"/>
                                      </w:rPr>
                                    </w:pPr>
                                    <w:bookmarkStart w:id="86" w:name="HC008037"/>
                                    <w:bookmarkEnd w:id="86"/>
                                    <w:r w:rsidRPr="00EA1BB1">
                                      <w:rPr>
                                        <w:rFonts w:ascii="Times New Roman" w:eastAsia="Times New Roman" w:hAnsi="Times New Roman" w:cs="Times New Roman"/>
                                        <w:i/>
                                        <w:iCs/>
                                        <w:sz w:val="32"/>
                                        <w:szCs w:val="32"/>
                                      </w:rPr>
                                      <w:t xml:space="preserve">4. Otitis externa </w:t>
                                    </w:r>
                                    <w:proofErr w:type="spellStart"/>
                                    <w:r w:rsidRPr="00EA1BB1">
                                      <w:rPr>
                                        <w:rFonts w:ascii="Times New Roman" w:eastAsia="Times New Roman" w:hAnsi="Times New Roman" w:cs="Times New Roman"/>
                                        <w:i/>
                                        <w:iCs/>
                                        <w:sz w:val="32"/>
                                        <w:szCs w:val="32"/>
                                      </w:rPr>
                                      <w:t>haemorrhagica</w:t>
                                    </w:r>
                                    <w:proofErr w:type="spellEnd"/>
                                    <w:r w:rsidR="008A61F1" w:rsidRPr="00EA1BB1">
                                      <w:rPr>
                                        <w:rFonts w:ascii="Times New Roman" w:eastAsia="Times New Roman" w:hAnsi="Times New Roman" w:cs="Times New Roman"/>
                                        <w:i/>
                                        <w:iCs/>
                                        <w:sz w:val="32"/>
                                        <w:szCs w:val="32"/>
                                      </w:rPr>
                                      <w:t xml:space="preserve">(Bullous </w:t>
                                    </w:r>
                                    <w:proofErr w:type="spellStart"/>
                                    <w:r w:rsidR="008A61F1" w:rsidRPr="00EA1BB1">
                                      <w:rPr>
                                        <w:rFonts w:ascii="Times New Roman" w:eastAsia="Times New Roman" w:hAnsi="Times New Roman" w:cs="Times New Roman"/>
                                        <w:i/>
                                        <w:iCs/>
                                        <w:sz w:val="32"/>
                                        <w:szCs w:val="32"/>
                                      </w:rPr>
                                      <w:t>myringitis</w:t>
                                    </w:r>
                                    <w:proofErr w:type="spellEnd"/>
                                    <w:r w:rsidR="008A61F1" w:rsidRPr="00EA1BB1">
                                      <w:rPr>
                                        <w:rFonts w:ascii="Times New Roman" w:eastAsia="Times New Roman" w:hAnsi="Times New Roman" w:cs="Times New Roman"/>
                                        <w:i/>
                                        <w:iCs/>
                                        <w:sz w:val="32"/>
                                        <w:szCs w:val="32"/>
                                      </w:rPr>
                                      <w:t>)</w:t>
                                    </w:r>
                                    <w:r w:rsidRPr="00F432C0">
                                      <w:rPr>
                                        <w:rFonts w:ascii="Times New Roman" w:eastAsia="Times New Roman" w:hAnsi="Times New Roman" w:cs="Times New Roman"/>
                                        <w:i/>
                                        <w:iCs/>
                                        <w:sz w:val="24"/>
                                        <w:szCs w:val="24"/>
                                      </w:rPr>
                                      <w:t xml:space="preserve"> </w:t>
                                    </w:r>
                                  </w:p>
                                </w:tc>
                              </w:tr>
                            </w:tbl>
                            <w:p w:rsidR="00A839AC" w:rsidRPr="00A839AC" w:rsidRDefault="00A839AC" w:rsidP="00A839AC">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06"/>
                              </w:tblGrid>
                              <w:tr w:rsidR="00A839AC" w:rsidRPr="00A839AC">
                                <w:trPr>
                                  <w:tblCellSpacing w:w="0" w:type="dxa"/>
                                </w:trPr>
                                <w:tc>
                                  <w:tcPr>
                                    <w:tcW w:w="5000" w:type="pct"/>
                                    <w:shd w:val="clear" w:color="auto" w:fill="FFFFFF"/>
                                    <w:vAlign w:val="center"/>
                                    <w:hideMark/>
                                  </w:tcPr>
                                  <w:p w:rsidR="00A839AC" w:rsidRPr="00EA1BB1" w:rsidRDefault="00A839AC" w:rsidP="00E30E8E">
                                    <w:pPr>
                                      <w:bidi w:val="0"/>
                                      <w:spacing w:after="0" w:line="240" w:lineRule="auto"/>
                                      <w:jc w:val="both"/>
                                      <w:rPr>
                                        <w:rFonts w:ascii="Times New Roman" w:eastAsia="Times New Roman" w:hAnsi="Times New Roman" w:cs="Times New Roman"/>
                                        <w:sz w:val="28"/>
                                        <w:szCs w:val="28"/>
                                      </w:rPr>
                                    </w:pPr>
                                    <w:bookmarkStart w:id="87" w:name="P008057"/>
                                    <w:bookmarkEnd w:id="87"/>
                                    <w:r w:rsidRPr="00EA1BB1">
                                      <w:rPr>
                                        <w:rFonts w:ascii="Times New Roman" w:eastAsia="Times New Roman" w:hAnsi="Times New Roman" w:cs="Times New Roman"/>
                                        <w:sz w:val="28"/>
                                        <w:szCs w:val="28"/>
                                      </w:rPr>
                                      <w:t xml:space="preserve">It is </w:t>
                                    </w:r>
                                    <w:proofErr w:type="spellStart"/>
                                    <w:r w:rsidRPr="00EA1BB1">
                                      <w:rPr>
                                        <w:rFonts w:ascii="Times New Roman" w:eastAsia="Times New Roman" w:hAnsi="Times New Roman" w:cs="Times New Roman"/>
                                        <w:sz w:val="28"/>
                                        <w:szCs w:val="28"/>
                                      </w:rPr>
                                      <w:t>characterised</w:t>
                                    </w:r>
                                    <w:proofErr w:type="spellEnd"/>
                                    <w:r w:rsidRPr="00EA1BB1">
                                      <w:rPr>
                                        <w:rFonts w:ascii="Times New Roman" w:eastAsia="Times New Roman" w:hAnsi="Times New Roman" w:cs="Times New Roman"/>
                                        <w:sz w:val="28"/>
                                        <w:szCs w:val="28"/>
                                      </w:rPr>
                                      <w:t xml:space="preserve"> by formation of </w:t>
                                    </w:r>
                                    <w:proofErr w:type="spellStart"/>
                                    <w:r w:rsidRPr="00EA1BB1">
                                      <w:rPr>
                                        <w:rFonts w:ascii="Times New Roman" w:eastAsia="Times New Roman" w:hAnsi="Times New Roman" w:cs="Times New Roman"/>
                                        <w:sz w:val="28"/>
                                        <w:szCs w:val="28"/>
                                      </w:rPr>
                                      <w:t>haemorrhagic</w:t>
                                    </w:r>
                                    <w:proofErr w:type="spellEnd"/>
                                    <w:r w:rsidRPr="00EA1BB1">
                                      <w:rPr>
                                        <w:rFonts w:ascii="Times New Roman" w:eastAsia="Times New Roman" w:hAnsi="Times New Roman" w:cs="Times New Roman"/>
                                        <w:sz w:val="28"/>
                                        <w:szCs w:val="28"/>
                                      </w:rPr>
                                      <w:t xml:space="preserve"> bullae on the </w:t>
                                    </w:r>
                                    <w:r w:rsidRPr="00EA1BB1">
                                      <w:rPr>
                                        <w:rFonts w:ascii="Times New Roman" w:eastAsia="Times New Roman" w:hAnsi="Times New Roman" w:cs="Times New Roman"/>
                                        <w:sz w:val="28"/>
                                        <w:szCs w:val="28"/>
                                      </w:rPr>
                                      <w:lastRenderedPageBreak/>
                                      <w:t>tympanic membrane and deep meatus. It is probably viral in origin and may be seen in influenza epidemics</w:t>
                                    </w:r>
                                    <w:r w:rsidR="00F432C0" w:rsidRPr="00EA1BB1">
                                      <w:rPr>
                                        <w:rFonts w:ascii="Times New Roman" w:eastAsia="Times New Roman" w:hAnsi="Times New Roman" w:cs="Times New Roman"/>
                                        <w:sz w:val="28"/>
                                        <w:szCs w:val="28"/>
                                      </w:rPr>
                                      <w:t>(</w:t>
                                    </w:r>
                                    <w:r w:rsidR="00EA1BB1">
                                      <w:rPr>
                                        <w:rFonts w:ascii="Times New Roman" w:eastAsia="Times New Roman" w:hAnsi="Times New Roman" w:cs="Times New Roman"/>
                                        <w:sz w:val="28"/>
                                        <w:szCs w:val="28"/>
                                      </w:rPr>
                                      <w:t>M</w:t>
                                    </w:r>
                                    <w:r w:rsidR="00F432C0" w:rsidRPr="00EA1BB1">
                                      <w:rPr>
                                        <w:rFonts w:ascii="Times New Roman" w:eastAsia="Times New Roman" w:hAnsi="Times New Roman" w:cs="Times New Roman"/>
                                        <w:sz w:val="28"/>
                                        <w:szCs w:val="28"/>
                                      </w:rPr>
                                      <w:t>ycoplasma pneumoniae?)</w:t>
                                    </w:r>
                                    <w:r w:rsidRPr="00EA1BB1">
                                      <w:rPr>
                                        <w:rFonts w:ascii="Times New Roman" w:eastAsia="Times New Roman" w:hAnsi="Times New Roman" w:cs="Times New Roman"/>
                                        <w:sz w:val="28"/>
                                        <w:szCs w:val="28"/>
                                      </w:rPr>
                                      <w:t>. The condition causes severe pain in the ear and blood-stained di</w:t>
                                    </w:r>
                                    <w:r w:rsidR="00EA1BB1">
                                      <w:rPr>
                                        <w:rFonts w:ascii="Times New Roman" w:eastAsia="Times New Roman" w:hAnsi="Times New Roman" w:cs="Times New Roman"/>
                                        <w:sz w:val="28"/>
                                        <w:szCs w:val="28"/>
                                      </w:rPr>
                                      <w:t>scharge when the bullae rupture.</w:t>
                                    </w:r>
                                    <w:r w:rsidR="00E30E8E">
                                      <w:rPr>
                                        <w:rFonts w:ascii="Times New Roman" w:eastAsia="Times New Roman" w:hAnsi="Times New Roman" w:cs="Times New Roman"/>
                                        <w:sz w:val="28"/>
                                        <w:szCs w:val="28"/>
                                      </w:rPr>
                                      <w:t xml:space="preserve"> </w:t>
                                    </w:r>
                                    <w:r w:rsidR="00EA1BB1">
                                      <w:rPr>
                                        <w:rFonts w:ascii="Times New Roman" w:eastAsia="Times New Roman" w:hAnsi="Times New Roman" w:cs="Times New Roman"/>
                                        <w:sz w:val="28"/>
                                        <w:szCs w:val="28"/>
                                      </w:rPr>
                                      <w:t>Hearing impairment(conductive or sensorineural)</w:t>
                                    </w:r>
                                    <w:r w:rsidR="00E30E8E">
                                      <w:rPr>
                                        <w:rFonts w:ascii="Times New Roman" w:eastAsia="Times New Roman" w:hAnsi="Times New Roman" w:cs="Times New Roman"/>
                                        <w:sz w:val="28"/>
                                        <w:szCs w:val="28"/>
                                      </w:rPr>
                                      <w:t xml:space="preserve"> </w:t>
                                    </w:r>
                                    <w:r w:rsidR="00EA1BB1">
                                      <w:rPr>
                                        <w:rFonts w:ascii="Times New Roman" w:eastAsia="Times New Roman" w:hAnsi="Times New Roman" w:cs="Times New Roman"/>
                                        <w:sz w:val="28"/>
                                        <w:szCs w:val="28"/>
                                      </w:rPr>
                                      <w:t>is common.</w:t>
                                    </w:r>
                                    <w:r w:rsidRPr="00EA1BB1">
                                      <w:rPr>
                                        <w:rFonts w:ascii="Times New Roman" w:eastAsia="Times New Roman" w:hAnsi="Times New Roman" w:cs="Times New Roman"/>
                                        <w:sz w:val="28"/>
                                        <w:szCs w:val="28"/>
                                      </w:rPr>
                                      <w:t xml:space="preserve"> Treatment with analgesics is directed to give relief from pain. Antibiotics are given for secondary infection of the ear canal, or middle ear if the bulla has ruptured into the middle ear.</w:t>
                                    </w:r>
                                  </w:p>
                                  <w:p w:rsidR="00A839AC" w:rsidRDefault="00A839AC" w:rsidP="00A839AC">
                                    <w:pPr>
                                      <w:bidi w:val="0"/>
                                      <w:spacing w:after="0" w:line="240" w:lineRule="auto"/>
                                      <w:rPr>
                                        <w:rFonts w:ascii="Times New Roman" w:eastAsia="Times New Roman" w:hAnsi="Times New Roman" w:cs="Times New Roman"/>
                                        <w:sz w:val="24"/>
                                        <w:szCs w:val="24"/>
                                      </w:rPr>
                                    </w:pPr>
                                    <w:r w:rsidRPr="00A839AC">
                                      <w:rPr>
                                        <w:rFonts w:ascii="Times New Roman" w:eastAsia="Times New Roman" w:hAnsi="Times New Roman" w:cs="Times New Roman"/>
                                        <w:sz w:val="24"/>
                                        <w:szCs w:val="24"/>
                                      </w:rPr>
                                      <w:t xml:space="preserve"> </w:t>
                                    </w:r>
                                    <w:r w:rsidR="008A61F1">
                                      <w:rPr>
                                        <w:noProof/>
                                      </w:rPr>
                                      <w:drawing>
                                        <wp:inline distT="0" distB="0" distL="0" distR="0" wp14:anchorId="1D33D15A" wp14:editId="67F321AA">
                                          <wp:extent cx="2553575" cy="3022600"/>
                                          <wp:effectExtent l="0" t="0" r="0" b="635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559545" cy="3029666"/>
                                                  </a:xfrm>
                                                  <a:prstGeom prst="rect">
                                                    <a:avLst/>
                                                  </a:prstGeom>
                                                </pic:spPr>
                                              </pic:pic>
                                            </a:graphicData>
                                          </a:graphic>
                                        </wp:inline>
                                      </w:drawing>
                                    </w:r>
                                  </w:p>
                                  <w:p w:rsidR="008A61F1" w:rsidRPr="00A839AC" w:rsidRDefault="008A61F1" w:rsidP="008A61F1">
                                    <w:pPr>
                                      <w:bidi w:val="0"/>
                                      <w:spacing w:after="0" w:line="240" w:lineRule="auto"/>
                                      <w:rPr>
                                        <w:rFonts w:ascii="Times New Roman" w:eastAsia="Times New Roman" w:hAnsi="Times New Roman" w:cs="Times New Roman"/>
                                        <w:sz w:val="24"/>
                                        <w:szCs w:val="24"/>
                                      </w:rPr>
                                    </w:pPr>
                                  </w:p>
                                </w:tc>
                              </w:tr>
                            </w:tbl>
                            <w:p w:rsidR="00A839AC" w:rsidRPr="00A839AC" w:rsidRDefault="00A839AC" w:rsidP="00A839AC">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06"/>
                              </w:tblGrid>
                              <w:tr w:rsidR="00A839AC" w:rsidRPr="00F432C0">
                                <w:trPr>
                                  <w:tblCellSpacing w:w="0" w:type="dxa"/>
                                </w:trPr>
                                <w:tc>
                                  <w:tcPr>
                                    <w:tcW w:w="5000" w:type="pct"/>
                                    <w:shd w:val="clear" w:color="auto" w:fill="FFFFFF"/>
                                    <w:vAlign w:val="center"/>
                                    <w:hideMark/>
                                  </w:tcPr>
                                  <w:p w:rsidR="00A839AC" w:rsidRPr="00F432C0" w:rsidRDefault="00A839AC" w:rsidP="00A839AC">
                                    <w:pPr>
                                      <w:bidi w:val="0"/>
                                      <w:spacing w:after="0" w:line="240" w:lineRule="auto"/>
                                      <w:rPr>
                                        <w:rFonts w:ascii="Times New Roman" w:eastAsia="Times New Roman" w:hAnsi="Times New Roman" w:cs="Times New Roman"/>
                                        <w:i/>
                                        <w:iCs/>
                                        <w:sz w:val="28"/>
                                        <w:szCs w:val="28"/>
                                      </w:rPr>
                                    </w:pPr>
                                    <w:bookmarkStart w:id="88" w:name="HC008038"/>
                                    <w:bookmarkEnd w:id="88"/>
                                    <w:r w:rsidRPr="00EA1BB1">
                                      <w:rPr>
                                        <w:rFonts w:ascii="Times New Roman" w:eastAsia="Times New Roman" w:hAnsi="Times New Roman" w:cs="Times New Roman"/>
                                        <w:i/>
                                        <w:iCs/>
                                        <w:sz w:val="32"/>
                                        <w:szCs w:val="32"/>
                                      </w:rPr>
                                      <w:t xml:space="preserve">5. Herpes zoster </w:t>
                                    </w:r>
                                    <w:proofErr w:type="spellStart"/>
                                    <w:r w:rsidRPr="00EA1BB1">
                                      <w:rPr>
                                        <w:rFonts w:ascii="Times New Roman" w:eastAsia="Times New Roman" w:hAnsi="Times New Roman" w:cs="Times New Roman"/>
                                        <w:i/>
                                        <w:iCs/>
                                        <w:sz w:val="32"/>
                                        <w:szCs w:val="32"/>
                                      </w:rPr>
                                      <w:t>oticus</w:t>
                                    </w:r>
                                    <w:proofErr w:type="spellEnd"/>
                                    <w:r w:rsidRPr="00EA1BB1">
                                      <w:rPr>
                                        <w:rFonts w:ascii="Times New Roman" w:eastAsia="Times New Roman" w:hAnsi="Times New Roman" w:cs="Times New Roman"/>
                                        <w:i/>
                                        <w:iCs/>
                                        <w:sz w:val="32"/>
                                        <w:szCs w:val="32"/>
                                      </w:rPr>
                                      <w:t xml:space="preserve"> </w:t>
                                    </w:r>
                                  </w:p>
                                </w:tc>
                              </w:tr>
                            </w:tbl>
                            <w:p w:rsidR="00A839AC" w:rsidRPr="00A839AC" w:rsidRDefault="00A839AC" w:rsidP="00A839AC">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06"/>
                              </w:tblGrid>
                              <w:tr w:rsidR="00A839AC" w:rsidRPr="00A839AC">
                                <w:trPr>
                                  <w:tblCellSpacing w:w="0" w:type="dxa"/>
                                </w:trPr>
                                <w:tc>
                                  <w:tcPr>
                                    <w:tcW w:w="5000" w:type="pct"/>
                                    <w:shd w:val="clear" w:color="auto" w:fill="FFFFFF"/>
                                    <w:vAlign w:val="center"/>
                                    <w:hideMark/>
                                  </w:tcPr>
                                  <w:p w:rsidR="008A61F1" w:rsidRPr="00EA1BB1" w:rsidRDefault="00A839AC" w:rsidP="00EA1BB1">
                                    <w:pPr>
                                      <w:bidi w:val="0"/>
                                      <w:spacing w:after="0" w:line="240" w:lineRule="auto"/>
                                      <w:jc w:val="both"/>
                                      <w:rPr>
                                        <w:rFonts w:ascii="Times New Roman" w:eastAsia="Times New Roman" w:hAnsi="Times New Roman" w:cs="Times New Roman"/>
                                        <w:sz w:val="28"/>
                                        <w:szCs w:val="28"/>
                                      </w:rPr>
                                    </w:pPr>
                                    <w:bookmarkStart w:id="89" w:name="P008058"/>
                                    <w:bookmarkEnd w:id="89"/>
                                    <w:r w:rsidRPr="00EA1BB1">
                                      <w:rPr>
                                        <w:rFonts w:ascii="Times New Roman" w:eastAsia="Times New Roman" w:hAnsi="Times New Roman" w:cs="Times New Roman"/>
                                        <w:sz w:val="28"/>
                                        <w:szCs w:val="28"/>
                                      </w:rPr>
                                      <w:t xml:space="preserve">It is </w:t>
                                    </w:r>
                                    <w:proofErr w:type="spellStart"/>
                                    <w:r w:rsidRPr="00EA1BB1">
                                      <w:rPr>
                                        <w:rFonts w:ascii="Times New Roman" w:eastAsia="Times New Roman" w:hAnsi="Times New Roman" w:cs="Times New Roman"/>
                                        <w:sz w:val="28"/>
                                        <w:szCs w:val="28"/>
                                      </w:rPr>
                                      <w:t>characterised</w:t>
                                    </w:r>
                                    <w:proofErr w:type="spellEnd"/>
                                    <w:r w:rsidRPr="00EA1BB1">
                                      <w:rPr>
                                        <w:rFonts w:ascii="Times New Roman" w:eastAsia="Times New Roman" w:hAnsi="Times New Roman" w:cs="Times New Roman"/>
                                        <w:sz w:val="28"/>
                                        <w:szCs w:val="28"/>
                                      </w:rPr>
                                      <w:t xml:space="preserve"> by formation of vesicles on the tympanic membrane, meatal skin, concha and </w:t>
                                    </w:r>
                                    <w:proofErr w:type="spellStart"/>
                                    <w:r w:rsidRPr="00EA1BB1">
                                      <w:rPr>
                                        <w:rFonts w:ascii="Times New Roman" w:eastAsia="Times New Roman" w:hAnsi="Times New Roman" w:cs="Times New Roman"/>
                                        <w:sz w:val="28"/>
                                        <w:szCs w:val="28"/>
                                      </w:rPr>
                                      <w:t>postauricular</w:t>
                                    </w:r>
                                    <w:proofErr w:type="spellEnd"/>
                                    <w:r w:rsidRPr="00EA1BB1">
                                      <w:rPr>
                                        <w:rFonts w:ascii="Times New Roman" w:eastAsia="Times New Roman" w:hAnsi="Times New Roman" w:cs="Times New Roman"/>
                                        <w:sz w:val="28"/>
                                        <w:szCs w:val="28"/>
                                      </w:rPr>
                                      <w:t xml:space="preserve"> groove. The seventh and eighth cranial nerves may be involved.</w:t>
                                    </w:r>
                                  </w:p>
                                  <w:p w:rsidR="00A839AC" w:rsidRDefault="008A61F1" w:rsidP="008A61F1">
                                    <w:pPr>
                                      <w:bidi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55F6AE5" wp14:editId="6894C1DC">
                                          <wp:extent cx="4580875" cy="3148723"/>
                                          <wp:effectExtent l="0" t="0" r="0" b="0"/>
                                          <wp:docPr id="28" name="صورة 28" descr="C:\Users\MSA\Pictures\2012-06\04062012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SA\Pictures\2012-06\0406201236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91569" cy="3156074"/>
                                                  </a:xfrm>
                                                  <a:prstGeom prst="rect">
                                                    <a:avLst/>
                                                  </a:prstGeom>
                                                  <a:noFill/>
                                                  <a:ln>
                                                    <a:noFill/>
                                                  </a:ln>
                                                </pic:spPr>
                                              </pic:pic>
                                            </a:graphicData>
                                          </a:graphic>
                                        </wp:inline>
                                      </w:drawing>
                                    </w:r>
                                    <w:r w:rsidR="00A839AC" w:rsidRPr="00A839AC">
                                      <w:rPr>
                                        <w:rFonts w:ascii="Times New Roman" w:eastAsia="Times New Roman" w:hAnsi="Times New Roman" w:cs="Times New Roman"/>
                                        <w:sz w:val="24"/>
                                        <w:szCs w:val="24"/>
                                      </w:rPr>
                                      <w:t xml:space="preserve"> </w:t>
                                    </w:r>
                                  </w:p>
                                  <w:p w:rsidR="00323795" w:rsidRPr="00A839AC" w:rsidRDefault="00323795" w:rsidP="00323795">
                                    <w:pPr>
                                      <w:bidi w:val="0"/>
                                      <w:spacing w:after="0" w:line="240" w:lineRule="auto"/>
                                      <w:rPr>
                                        <w:rFonts w:ascii="Times New Roman" w:eastAsia="Times New Roman" w:hAnsi="Times New Roman" w:cs="Times New Roman"/>
                                        <w:sz w:val="24"/>
                                        <w:szCs w:val="24"/>
                                      </w:rPr>
                                    </w:pPr>
                                  </w:p>
                                </w:tc>
                              </w:tr>
                            </w:tbl>
                            <w:p w:rsidR="00A839AC" w:rsidRPr="00A839AC" w:rsidRDefault="00A839AC" w:rsidP="00A839AC">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06"/>
                              </w:tblGrid>
                              <w:tr w:rsidR="00A839AC" w:rsidRPr="00A839AC">
                                <w:trPr>
                                  <w:tblCellSpacing w:w="0" w:type="dxa"/>
                                </w:trPr>
                                <w:tc>
                                  <w:tcPr>
                                    <w:tcW w:w="5000" w:type="pct"/>
                                    <w:shd w:val="clear" w:color="auto" w:fill="FFFFFF"/>
                                    <w:vAlign w:val="center"/>
                                    <w:hideMark/>
                                  </w:tcPr>
                                  <w:p w:rsidR="00323795" w:rsidRDefault="00323795" w:rsidP="00A839AC">
                                    <w:pPr>
                                      <w:bidi w:val="0"/>
                                      <w:spacing w:after="0" w:line="240" w:lineRule="auto"/>
                                      <w:rPr>
                                        <w:rFonts w:ascii="Times New Roman" w:eastAsia="Times New Roman" w:hAnsi="Times New Roman" w:cs="Times New Roman"/>
                                        <w:sz w:val="24"/>
                                        <w:szCs w:val="24"/>
                                      </w:rPr>
                                    </w:pPr>
                                    <w:bookmarkStart w:id="90" w:name="HC008039"/>
                                    <w:bookmarkEnd w:id="90"/>
                                    <w:r>
                                      <w:rPr>
                                        <w:rFonts w:ascii="Times New Roman" w:eastAsia="Times New Roman" w:hAnsi="Times New Roman" w:cs="Times New Roman"/>
                                        <w:noProof/>
                                        <w:sz w:val="24"/>
                                        <w:szCs w:val="24"/>
                                      </w:rPr>
                                      <w:drawing>
                                        <wp:inline distT="0" distB="0" distL="0" distR="0" wp14:anchorId="2DDDF9B4" wp14:editId="37C12DA2">
                                          <wp:extent cx="4639734" cy="2609851"/>
                                          <wp:effectExtent l="0" t="0" r="8890" b="0"/>
                                          <wp:docPr id="30" name="صورة 30" descr="C:\Users\MSA\Pictures\2012-06\04062012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SA\Pictures\2012-06\0406201237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70186" cy="2626980"/>
                                                  </a:xfrm>
                                                  <a:prstGeom prst="rect">
                                                    <a:avLst/>
                                                  </a:prstGeom>
                                                  <a:noFill/>
                                                  <a:ln>
                                                    <a:noFill/>
                                                  </a:ln>
                                                </pic:spPr>
                                              </pic:pic>
                                            </a:graphicData>
                                          </a:graphic>
                                        </wp:inline>
                                      </w:drawing>
                                    </w:r>
                                  </w:p>
                                  <w:p w:rsidR="00323795" w:rsidRDefault="00323795" w:rsidP="00323795">
                                    <w:pPr>
                                      <w:bidi w:val="0"/>
                                      <w:spacing w:after="0" w:line="240" w:lineRule="auto"/>
                                      <w:rPr>
                                        <w:rFonts w:ascii="Times New Roman" w:eastAsia="Times New Roman" w:hAnsi="Times New Roman" w:cs="Times New Roman"/>
                                        <w:sz w:val="24"/>
                                        <w:szCs w:val="24"/>
                                      </w:rPr>
                                    </w:pPr>
                                  </w:p>
                                  <w:p w:rsidR="00A839AC" w:rsidRPr="00F432C0" w:rsidRDefault="00A839AC" w:rsidP="00323795">
                                    <w:pPr>
                                      <w:bidi w:val="0"/>
                                      <w:spacing w:after="0" w:line="240" w:lineRule="auto"/>
                                      <w:rPr>
                                        <w:rFonts w:ascii="Times New Roman" w:eastAsia="Times New Roman" w:hAnsi="Times New Roman" w:cs="Times New Roman"/>
                                        <w:i/>
                                        <w:iCs/>
                                        <w:sz w:val="24"/>
                                        <w:szCs w:val="24"/>
                                      </w:rPr>
                                    </w:pPr>
                                    <w:r w:rsidRPr="00EA1BB1">
                                      <w:rPr>
                                        <w:rFonts w:ascii="Times New Roman" w:eastAsia="Times New Roman" w:hAnsi="Times New Roman" w:cs="Times New Roman"/>
                                        <w:i/>
                                        <w:iCs/>
                                        <w:sz w:val="32"/>
                                        <w:szCs w:val="32"/>
                                      </w:rPr>
                                      <w:t>6. Malignant (</w:t>
                                    </w:r>
                                    <w:proofErr w:type="spellStart"/>
                                    <w:r w:rsidRPr="00EA1BB1">
                                      <w:rPr>
                                        <w:rFonts w:ascii="Times New Roman" w:eastAsia="Times New Roman" w:hAnsi="Times New Roman" w:cs="Times New Roman"/>
                                        <w:i/>
                                        <w:iCs/>
                                        <w:sz w:val="32"/>
                                        <w:szCs w:val="32"/>
                                      </w:rPr>
                                      <w:t>necrotising</w:t>
                                    </w:r>
                                    <w:proofErr w:type="spellEnd"/>
                                    <w:r w:rsidRPr="00EA1BB1">
                                      <w:rPr>
                                        <w:rFonts w:ascii="Times New Roman" w:eastAsia="Times New Roman" w:hAnsi="Times New Roman" w:cs="Times New Roman"/>
                                        <w:i/>
                                        <w:iCs/>
                                        <w:sz w:val="32"/>
                                        <w:szCs w:val="32"/>
                                      </w:rPr>
                                      <w:t xml:space="preserve">) otitis externa </w:t>
                                    </w:r>
                                  </w:p>
                                </w:tc>
                              </w:tr>
                            </w:tbl>
                            <w:p w:rsidR="00A839AC" w:rsidRPr="00A839AC" w:rsidRDefault="00A839AC" w:rsidP="00A839AC">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06"/>
                              </w:tblGrid>
                              <w:tr w:rsidR="00A839AC" w:rsidRPr="00A839AC">
                                <w:trPr>
                                  <w:tblCellSpacing w:w="0" w:type="dxa"/>
                                </w:trPr>
                                <w:tc>
                                  <w:tcPr>
                                    <w:tcW w:w="5000" w:type="pct"/>
                                    <w:shd w:val="clear" w:color="auto" w:fill="FFFFFF"/>
                                    <w:vAlign w:val="center"/>
                                    <w:hideMark/>
                                  </w:tcPr>
                                  <w:p w:rsidR="00A839AC" w:rsidRPr="00A839AC" w:rsidRDefault="00A839AC" w:rsidP="00E30E8E">
                                    <w:pPr>
                                      <w:bidi w:val="0"/>
                                      <w:spacing w:after="0" w:line="240" w:lineRule="auto"/>
                                      <w:jc w:val="both"/>
                                      <w:rPr>
                                        <w:rFonts w:ascii="Times New Roman" w:eastAsia="Times New Roman" w:hAnsi="Times New Roman" w:cs="Times New Roman"/>
                                        <w:sz w:val="24"/>
                                        <w:szCs w:val="24"/>
                                      </w:rPr>
                                    </w:pPr>
                                    <w:bookmarkStart w:id="91" w:name="P008059"/>
                                    <w:bookmarkEnd w:id="91"/>
                                    <w:r w:rsidRPr="00EA1BB1">
                                      <w:rPr>
                                        <w:rFonts w:ascii="Times New Roman" w:eastAsia="Times New Roman" w:hAnsi="Times New Roman" w:cs="Times New Roman"/>
                                        <w:sz w:val="28"/>
                                        <w:szCs w:val="28"/>
                                      </w:rPr>
                                      <w:t>It is an inflammatory condition caused by pseudomonas</w:t>
                                    </w:r>
                                    <w:r w:rsidR="00634357" w:rsidRPr="00EA1BB1">
                                      <w:rPr>
                                        <w:rFonts w:ascii="Times New Roman" w:eastAsia="Times New Roman" w:hAnsi="Times New Roman" w:cs="Times New Roman"/>
                                        <w:sz w:val="28"/>
                                        <w:szCs w:val="28"/>
                                      </w:rPr>
                                      <w:t xml:space="preserve"> aeruginosa</w:t>
                                    </w:r>
                                    <w:r w:rsidRPr="00EA1BB1">
                                      <w:rPr>
                                        <w:rFonts w:ascii="Times New Roman" w:eastAsia="Times New Roman" w:hAnsi="Times New Roman" w:cs="Times New Roman"/>
                                        <w:sz w:val="28"/>
                                        <w:szCs w:val="28"/>
                                      </w:rPr>
                                      <w:t xml:space="preserve"> infection usually in the elderly diabetics, or in those on immunosuppressive drugs. Its early manifestations resemble diffuse otitis externa but there is excruciating pain and appearance of granulations in the meatus. Facial paralysis is common. Infection may spread to the skull base and jugular foramen causing multiple cranial nerve palsies. Anteriorly, infection spreads to temporomandibular fossa, posteriorly to the mastoid and medially into the middle ear and petrous bone.</w:t>
                                    </w:r>
                                    <w:r w:rsidR="00E30E8E">
                                      <w:rPr>
                                        <w:rFonts w:ascii="Times New Roman" w:eastAsia="Times New Roman" w:hAnsi="Times New Roman" w:cs="Times New Roman"/>
                                        <w:sz w:val="28"/>
                                        <w:szCs w:val="28"/>
                                      </w:rPr>
                                      <w:t xml:space="preserve"> MRI &amp;</w:t>
                                    </w:r>
                                    <w:r w:rsidRPr="00EA1BB1">
                                      <w:rPr>
                                        <w:rFonts w:ascii="Times New Roman" w:eastAsia="Times New Roman" w:hAnsi="Times New Roman" w:cs="Times New Roman"/>
                                        <w:sz w:val="28"/>
                                        <w:szCs w:val="28"/>
                                      </w:rPr>
                                      <w:t xml:space="preserve"> CT scan</w:t>
                                    </w:r>
                                    <w:r w:rsidR="00E30E8E">
                                      <w:rPr>
                                        <w:rFonts w:ascii="Times New Roman" w:eastAsia="Times New Roman" w:hAnsi="Times New Roman" w:cs="Times New Roman"/>
                                        <w:sz w:val="28"/>
                                        <w:szCs w:val="28"/>
                                      </w:rPr>
                                      <w:t>s</w:t>
                                    </w:r>
                                    <w:r w:rsidRPr="00EA1BB1">
                                      <w:rPr>
                                        <w:rFonts w:ascii="Times New Roman" w:eastAsia="Times New Roman" w:hAnsi="Times New Roman" w:cs="Times New Roman"/>
                                        <w:sz w:val="28"/>
                                        <w:szCs w:val="28"/>
                                      </w:rPr>
                                      <w:t xml:space="preserve"> </w:t>
                                    </w:r>
                                    <w:r w:rsidR="00E30E8E">
                                      <w:rPr>
                                        <w:rFonts w:ascii="Times New Roman" w:eastAsia="Times New Roman" w:hAnsi="Times New Roman" w:cs="Times New Roman"/>
                                        <w:sz w:val="28"/>
                                        <w:szCs w:val="28"/>
                                      </w:rPr>
                                      <w:t xml:space="preserve">are </w:t>
                                    </w:r>
                                    <w:r w:rsidRPr="00EA1BB1">
                                      <w:rPr>
                                        <w:rFonts w:ascii="Times New Roman" w:eastAsia="Times New Roman" w:hAnsi="Times New Roman" w:cs="Times New Roman"/>
                                        <w:sz w:val="28"/>
                                        <w:szCs w:val="28"/>
                                      </w:rPr>
                                      <w:t xml:space="preserve">useful, to know the extent of disease. </w:t>
                                    </w:r>
                                  </w:p>
                                </w:tc>
                              </w:tr>
                            </w:tbl>
                            <w:p w:rsidR="00A839AC" w:rsidRPr="00A839AC" w:rsidRDefault="00A839AC" w:rsidP="00EA1BB1">
                              <w:pPr>
                                <w:bidi w:val="0"/>
                                <w:spacing w:after="0" w:line="240" w:lineRule="auto"/>
                                <w:jc w:val="both"/>
                                <w:rPr>
                                  <w:rFonts w:ascii="Times New Roman" w:eastAsia="Times New Roman" w:hAnsi="Times New Roman" w:cs="Times New Roman"/>
                                  <w:vanish/>
                                  <w:sz w:val="24"/>
                                  <w:szCs w:val="24"/>
                                </w:rPr>
                              </w:pPr>
                            </w:p>
                            <w:p w:rsidR="00A839AC" w:rsidRPr="00A839AC" w:rsidRDefault="00A839AC" w:rsidP="00EA1BB1">
                              <w:pPr>
                                <w:bidi w:val="0"/>
                                <w:spacing w:after="0" w:line="240" w:lineRule="auto"/>
                                <w:jc w:val="both"/>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06"/>
                              </w:tblGrid>
                              <w:tr w:rsidR="00A839AC" w:rsidRPr="00A839AC">
                                <w:trPr>
                                  <w:tblCellSpacing w:w="0" w:type="dxa"/>
                                </w:trPr>
                                <w:tc>
                                  <w:tcPr>
                                    <w:tcW w:w="5000" w:type="pct"/>
                                    <w:shd w:val="clear" w:color="auto" w:fill="FFFFFF"/>
                                    <w:vAlign w:val="center"/>
                                    <w:hideMark/>
                                  </w:tcPr>
                                  <w:p w:rsidR="00FC6BE0" w:rsidRDefault="00A839AC" w:rsidP="00E30E8E">
                                    <w:pPr>
                                      <w:bidi w:val="0"/>
                                      <w:spacing w:after="0" w:line="240" w:lineRule="auto"/>
                                      <w:jc w:val="both"/>
                                      <w:rPr>
                                        <w:rFonts w:ascii="Times New Roman" w:eastAsia="Times New Roman" w:hAnsi="Times New Roman" w:cs="Times New Roman"/>
                                        <w:sz w:val="24"/>
                                        <w:szCs w:val="24"/>
                                      </w:rPr>
                                    </w:pPr>
                                    <w:bookmarkStart w:id="92" w:name="P008060"/>
                                    <w:bookmarkEnd w:id="92"/>
                                    <w:r w:rsidRPr="00EA1BB1">
                                      <w:rPr>
                                        <w:rFonts w:ascii="Times New Roman" w:eastAsia="Times New Roman" w:hAnsi="Times New Roman" w:cs="Times New Roman"/>
                                        <w:sz w:val="28"/>
                                        <w:szCs w:val="28"/>
                                      </w:rPr>
                                      <w:lastRenderedPageBreak/>
                                      <w:t xml:space="preserve">Treatment consists of high doses of </w:t>
                                    </w:r>
                                    <w:proofErr w:type="spellStart"/>
                                    <w:r w:rsidRPr="00EA1BB1">
                                      <w:rPr>
                                        <w:rFonts w:ascii="Times New Roman" w:eastAsia="Times New Roman" w:hAnsi="Times New Roman" w:cs="Times New Roman"/>
                                        <w:sz w:val="28"/>
                                        <w:szCs w:val="28"/>
                                      </w:rPr>
                                      <w:t>i.v.</w:t>
                                    </w:r>
                                    <w:proofErr w:type="spellEnd"/>
                                    <w:r w:rsidRPr="00EA1BB1">
                                      <w:rPr>
                                        <w:rFonts w:ascii="Times New Roman" w:eastAsia="Times New Roman" w:hAnsi="Times New Roman" w:cs="Times New Roman"/>
                                        <w:sz w:val="28"/>
                                        <w:szCs w:val="28"/>
                                      </w:rPr>
                                      <w:t xml:space="preserve"> antibiotics directed against pseudomonas (tobramycin,</w:t>
                                    </w:r>
                                    <w:r w:rsidR="00634357" w:rsidRPr="00EA1BB1">
                                      <w:rPr>
                                        <w:rFonts w:ascii="Times New Roman" w:eastAsia="Times New Roman" w:hAnsi="Times New Roman" w:cs="Times New Roman"/>
                                        <w:sz w:val="28"/>
                                        <w:szCs w:val="28"/>
                                      </w:rPr>
                                      <w:t xml:space="preserve"> ciprofloxacin,</w:t>
                                    </w:r>
                                    <w:r w:rsidRPr="00EA1BB1">
                                      <w:rPr>
                                        <w:rFonts w:ascii="Times New Roman" w:eastAsia="Times New Roman" w:hAnsi="Times New Roman" w:cs="Times New Roman"/>
                                        <w:sz w:val="28"/>
                                        <w:szCs w:val="28"/>
                                      </w:rPr>
                                      <w:t xml:space="preserve"> </w:t>
                                    </w:r>
                                    <w:proofErr w:type="spellStart"/>
                                    <w:r w:rsidRPr="00EA1BB1">
                                      <w:rPr>
                                        <w:rFonts w:ascii="Times New Roman" w:eastAsia="Times New Roman" w:hAnsi="Times New Roman" w:cs="Times New Roman"/>
                                        <w:sz w:val="28"/>
                                        <w:szCs w:val="28"/>
                                      </w:rPr>
                                      <w:t>ticarcillin</w:t>
                                    </w:r>
                                    <w:proofErr w:type="spellEnd"/>
                                    <w:r w:rsidRPr="00EA1BB1">
                                      <w:rPr>
                                        <w:rFonts w:ascii="Times New Roman" w:eastAsia="Times New Roman" w:hAnsi="Times New Roman" w:cs="Times New Roman"/>
                                        <w:sz w:val="28"/>
                                        <w:szCs w:val="28"/>
                                      </w:rPr>
                                      <w:t xml:space="preserve"> or third generation </w:t>
                                    </w:r>
                                    <w:proofErr w:type="spellStart"/>
                                    <w:r w:rsidRPr="00EA1BB1">
                                      <w:rPr>
                                        <w:rFonts w:ascii="Times New Roman" w:eastAsia="Times New Roman" w:hAnsi="Times New Roman" w:cs="Times New Roman"/>
                                        <w:sz w:val="28"/>
                                        <w:szCs w:val="28"/>
                                      </w:rPr>
                                      <w:t>cephalosporins</w:t>
                                    </w:r>
                                    <w:proofErr w:type="spellEnd"/>
                                    <w:r w:rsidRPr="00EA1BB1">
                                      <w:rPr>
                                        <w:rFonts w:ascii="Times New Roman" w:eastAsia="Times New Roman" w:hAnsi="Times New Roman" w:cs="Times New Roman"/>
                                        <w:sz w:val="28"/>
                                        <w:szCs w:val="28"/>
                                      </w:rPr>
                                      <w:t>). Antibiotics are given for 6-8 weeks or longer. Diab</w:t>
                                    </w:r>
                                    <w:r w:rsidR="00E30E8E">
                                      <w:rPr>
                                        <w:rFonts w:ascii="Times New Roman" w:eastAsia="Times New Roman" w:hAnsi="Times New Roman" w:cs="Times New Roman"/>
                                        <w:sz w:val="28"/>
                                        <w:szCs w:val="28"/>
                                      </w:rPr>
                                      <w:t>etes should be controlled. Surgery has a limited role.</w:t>
                                    </w:r>
                                    <w:r w:rsidRPr="00EA1BB1">
                                      <w:rPr>
                                        <w:rFonts w:ascii="Times New Roman" w:eastAsia="Times New Roman" w:hAnsi="Times New Roman" w:cs="Times New Roman"/>
                                        <w:sz w:val="28"/>
                                        <w:szCs w:val="28"/>
                                      </w:rPr>
                                      <w:t xml:space="preserve"> </w:t>
                                    </w:r>
                                    <w:r w:rsidR="00FC6BE0">
                                      <w:rPr>
                                        <w:rFonts w:ascii="Times New Roman" w:eastAsia="Times New Roman" w:hAnsi="Times New Roman" w:cs="Times New Roman"/>
                                        <w:noProof/>
                                        <w:sz w:val="24"/>
                                        <w:szCs w:val="24"/>
                                      </w:rPr>
                                      <w:drawing>
                                        <wp:inline distT="0" distB="0" distL="0" distR="0" wp14:anchorId="62DAF105" wp14:editId="045D2FE0">
                                          <wp:extent cx="3016251" cy="2413000"/>
                                          <wp:effectExtent l="0" t="0" r="0" b="635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25312" cy="2420249"/>
                                                  </a:xfrm>
                                                  <a:prstGeom prst="rect">
                                                    <a:avLst/>
                                                  </a:prstGeom>
                                                  <a:noFill/>
                                                  <a:ln>
                                                    <a:noFill/>
                                                  </a:ln>
                                                </pic:spPr>
                                              </pic:pic>
                                            </a:graphicData>
                                          </a:graphic>
                                        </wp:inline>
                                      </w:drawing>
                                    </w:r>
                                  </w:p>
                                  <w:p w:rsidR="00FC6BE0" w:rsidRPr="00A839AC" w:rsidRDefault="00FC6BE0" w:rsidP="00EA1BB1">
                                    <w:pPr>
                                      <w:bidi w:val="0"/>
                                      <w:spacing w:after="0" w:line="240" w:lineRule="auto"/>
                                      <w:jc w:val="both"/>
                                      <w:rPr>
                                        <w:rFonts w:ascii="Times New Roman" w:eastAsia="Times New Roman" w:hAnsi="Times New Roman" w:cs="Times New Roman"/>
                                        <w:sz w:val="24"/>
                                        <w:szCs w:val="24"/>
                                      </w:rPr>
                                    </w:pPr>
                                  </w:p>
                                </w:tc>
                              </w:tr>
                            </w:tbl>
                            <w:p w:rsidR="00A839AC" w:rsidRPr="00A839AC" w:rsidRDefault="00A839AC" w:rsidP="00A839AC">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06"/>
                              </w:tblGrid>
                              <w:tr w:rsidR="00A839AC" w:rsidRPr="00A839AC">
                                <w:trPr>
                                  <w:tblCellSpacing w:w="0" w:type="dxa"/>
                                </w:trPr>
                                <w:tc>
                                  <w:tcPr>
                                    <w:tcW w:w="5000" w:type="pct"/>
                                    <w:shd w:val="clear" w:color="auto" w:fill="FFFFFF"/>
                                    <w:vAlign w:val="center"/>
                                    <w:hideMark/>
                                  </w:tcPr>
                                  <w:p w:rsidR="00A839AC" w:rsidRPr="00634357" w:rsidRDefault="00A839AC" w:rsidP="00A839AC">
                                    <w:pPr>
                                      <w:bidi w:val="0"/>
                                      <w:spacing w:after="0" w:line="240" w:lineRule="auto"/>
                                      <w:rPr>
                                        <w:rFonts w:ascii="Times New Roman" w:eastAsia="Times New Roman" w:hAnsi="Times New Roman" w:cs="Times New Roman"/>
                                        <w:i/>
                                        <w:iCs/>
                                        <w:sz w:val="24"/>
                                        <w:szCs w:val="24"/>
                                      </w:rPr>
                                    </w:pPr>
                                    <w:bookmarkStart w:id="93" w:name="HC008040"/>
                                    <w:bookmarkEnd w:id="93"/>
                                    <w:r w:rsidRPr="00D13E94">
                                      <w:rPr>
                                        <w:rFonts w:ascii="Times New Roman" w:eastAsia="Times New Roman" w:hAnsi="Times New Roman" w:cs="Times New Roman"/>
                                        <w:i/>
                                        <w:iCs/>
                                        <w:sz w:val="32"/>
                                        <w:szCs w:val="32"/>
                                      </w:rPr>
                                      <w:t xml:space="preserve">7. Eczematous otitis externa </w:t>
                                    </w:r>
                                  </w:p>
                                </w:tc>
                              </w:tr>
                            </w:tbl>
                            <w:p w:rsidR="00A839AC" w:rsidRPr="00A839AC" w:rsidRDefault="00A839AC" w:rsidP="00A839AC">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06"/>
                              </w:tblGrid>
                              <w:tr w:rsidR="00A839AC" w:rsidRPr="00A839AC">
                                <w:trPr>
                                  <w:tblCellSpacing w:w="0" w:type="dxa"/>
                                </w:trPr>
                                <w:tc>
                                  <w:tcPr>
                                    <w:tcW w:w="5000" w:type="pct"/>
                                    <w:shd w:val="clear" w:color="auto" w:fill="FFFFFF"/>
                                    <w:vAlign w:val="center"/>
                                    <w:hideMark/>
                                  </w:tcPr>
                                  <w:p w:rsidR="00A839AC" w:rsidRPr="00A839AC" w:rsidRDefault="00A839AC" w:rsidP="00E30E8E">
                                    <w:pPr>
                                      <w:bidi w:val="0"/>
                                      <w:spacing w:after="0" w:line="240" w:lineRule="auto"/>
                                      <w:jc w:val="both"/>
                                      <w:rPr>
                                        <w:rFonts w:ascii="Times New Roman" w:eastAsia="Times New Roman" w:hAnsi="Times New Roman" w:cs="Times New Roman"/>
                                        <w:sz w:val="24"/>
                                        <w:szCs w:val="24"/>
                                      </w:rPr>
                                    </w:pPr>
                                    <w:bookmarkStart w:id="94" w:name="P008061"/>
                                    <w:bookmarkEnd w:id="94"/>
                                    <w:r w:rsidRPr="00D13E94">
                                      <w:rPr>
                                        <w:rFonts w:ascii="Times New Roman" w:eastAsia="Times New Roman" w:hAnsi="Times New Roman" w:cs="Times New Roman"/>
                                        <w:sz w:val="28"/>
                                        <w:szCs w:val="28"/>
                                      </w:rPr>
                                      <w:t xml:space="preserve">It is the result of hypersensitivity to infective organisms or topical ear drops such as neomycin. It is marked by intense irritation, vesicle formation, oozing and crusting in the canal. Treatment is withdrawal of topical antibiotic causing sensitivity, and application of steroid cream. </w:t>
                                    </w:r>
                                  </w:p>
                                </w:tc>
                              </w:tr>
                            </w:tbl>
                            <w:p w:rsidR="00A839AC" w:rsidRPr="00A839AC" w:rsidRDefault="00A839AC" w:rsidP="00A839AC">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06"/>
                              </w:tblGrid>
                              <w:tr w:rsidR="00A839AC" w:rsidRPr="00A839AC">
                                <w:trPr>
                                  <w:tblCellSpacing w:w="0" w:type="dxa"/>
                                </w:trPr>
                                <w:tc>
                                  <w:tcPr>
                                    <w:tcW w:w="5000" w:type="pct"/>
                                    <w:shd w:val="clear" w:color="auto" w:fill="FFFFFF"/>
                                    <w:vAlign w:val="center"/>
                                    <w:hideMark/>
                                  </w:tcPr>
                                  <w:p w:rsidR="00A839AC" w:rsidRPr="00634357" w:rsidRDefault="00A839AC" w:rsidP="00A839AC">
                                    <w:pPr>
                                      <w:bidi w:val="0"/>
                                      <w:spacing w:after="0" w:line="240" w:lineRule="auto"/>
                                      <w:rPr>
                                        <w:rFonts w:ascii="Times New Roman" w:eastAsia="Times New Roman" w:hAnsi="Times New Roman" w:cs="Times New Roman"/>
                                        <w:i/>
                                        <w:iCs/>
                                        <w:sz w:val="24"/>
                                        <w:szCs w:val="24"/>
                                      </w:rPr>
                                    </w:pPr>
                                    <w:bookmarkStart w:id="95" w:name="HC008041"/>
                                    <w:bookmarkEnd w:id="95"/>
                                    <w:r w:rsidRPr="001B08CB">
                                      <w:rPr>
                                        <w:rFonts w:ascii="Times New Roman" w:eastAsia="Times New Roman" w:hAnsi="Times New Roman" w:cs="Times New Roman"/>
                                        <w:i/>
                                        <w:iCs/>
                                        <w:sz w:val="32"/>
                                        <w:szCs w:val="32"/>
                                      </w:rPr>
                                      <w:t xml:space="preserve">8. </w:t>
                                    </w:r>
                                    <w:proofErr w:type="spellStart"/>
                                    <w:r w:rsidRPr="001B08CB">
                                      <w:rPr>
                                        <w:rFonts w:ascii="Times New Roman" w:eastAsia="Times New Roman" w:hAnsi="Times New Roman" w:cs="Times New Roman"/>
                                        <w:i/>
                                        <w:iCs/>
                                        <w:sz w:val="32"/>
                                        <w:szCs w:val="32"/>
                                      </w:rPr>
                                      <w:t>Seborrhoeic</w:t>
                                    </w:r>
                                    <w:proofErr w:type="spellEnd"/>
                                    <w:r w:rsidRPr="001B08CB">
                                      <w:rPr>
                                        <w:rFonts w:ascii="Times New Roman" w:eastAsia="Times New Roman" w:hAnsi="Times New Roman" w:cs="Times New Roman"/>
                                        <w:i/>
                                        <w:iCs/>
                                        <w:sz w:val="32"/>
                                        <w:szCs w:val="32"/>
                                      </w:rPr>
                                      <w:t xml:space="preserve"> otitis externa </w:t>
                                    </w:r>
                                  </w:p>
                                </w:tc>
                              </w:tr>
                            </w:tbl>
                            <w:p w:rsidR="00A839AC" w:rsidRPr="00A839AC" w:rsidRDefault="00A839AC" w:rsidP="00A839AC">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06"/>
                              </w:tblGrid>
                              <w:tr w:rsidR="00A839AC" w:rsidRPr="00A839AC">
                                <w:trPr>
                                  <w:tblCellSpacing w:w="0" w:type="dxa"/>
                                </w:trPr>
                                <w:tc>
                                  <w:tcPr>
                                    <w:tcW w:w="5000" w:type="pct"/>
                                    <w:shd w:val="clear" w:color="auto" w:fill="FFFFFF"/>
                                    <w:vAlign w:val="center"/>
                                    <w:hideMark/>
                                  </w:tcPr>
                                  <w:p w:rsidR="00A839AC" w:rsidRPr="00A839AC" w:rsidRDefault="00A839AC" w:rsidP="001B08CB">
                                    <w:pPr>
                                      <w:bidi w:val="0"/>
                                      <w:spacing w:after="0" w:line="240" w:lineRule="auto"/>
                                      <w:jc w:val="both"/>
                                      <w:rPr>
                                        <w:rFonts w:ascii="Times New Roman" w:eastAsia="Times New Roman" w:hAnsi="Times New Roman" w:cs="Times New Roman"/>
                                        <w:sz w:val="24"/>
                                        <w:szCs w:val="24"/>
                                      </w:rPr>
                                    </w:pPr>
                                    <w:bookmarkStart w:id="96" w:name="P008062"/>
                                    <w:bookmarkEnd w:id="96"/>
                                    <w:r w:rsidRPr="001B08CB">
                                      <w:rPr>
                                        <w:rFonts w:ascii="Times New Roman" w:eastAsia="Times New Roman" w:hAnsi="Times New Roman" w:cs="Times New Roman"/>
                                        <w:sz w:val="28"/>
                                        <w:szCs w:val="28"/>
                                      </w:rPr>
                                      <w:t xml:space="preserve">It is associated with </w:t>
                                    </w:r>
                                    <w:proofErr w:type="spellStart"/>
                                    <w:r w:rsidRPr="001B08CB">
                                      <w:rPr>
                                        <w:rFonts w:ascii="Times New Roman" w:eastAsia="Times New Roman" w:hAnsi="Times New Roman" w:cs="Times New Roman"/>
                                        <w:sz w:val="28"/>
                                        <w:szCs w:val="28"/>
                                      </w:rPr>
                                      <w:t>seborrhoeic</w:t>
                                    </w:r>
                                    <w:proofErr w:type="spellEnd"/>
                                    <w:r w:rsidRPr="001B08CB">
                                      <w:rPr>
                                        <w:rFonts w:ascii="Times New Roman" w:eastAsia="Times New Roman" w:hAnsi="Times New Roman" w:cs="Times New Roman"/>
                                        <w:sz w:val="28"/>
                                        <w:szCs w:val="28"/>
                                      </w:rPr>
                                      <w:t xml:space="preserve"> dermatitis of the scalp. Itching is the main complaint. Greasy yellow scales are seen in the external canal, over the lobule and </w:t>
                                    </w:r>
                                    <w:proofErr w:type="spellStart"/>
                                    <w:r w:rsidRPr="001B08CB">
                                      <w:rPr>
                                        <w:rFonts w:ascii="Times New Roman" w:eastAsia="Times New Roman" w:hAnsi="Times New Roman" w:cs="Times New Roman"/>
                                        <w:sz w:val="28"/>
                                        <w:szCs w:val="28"/>
                                      </w:rPr>
                                      <w:t>postauricular</w:t>
                                    </w:r>
                                    <w:proofErr w:type="spellEnd"/>
                                    <w:r w:rsidRPr="001B08CB">
                                      <w:rPr>
                                        <w:rFonts w:ascii="Times New Roman" w:eastAsia="Times New Roman" w:hAnsi="Times New Roman" w:cs="Times New Roman"/>
                                        <w:sz w:val="28"/>
                                        <w:szCs w:val="28"/>
                                      </w:rPr>
                                      <w:t xml:space="preserve"> sulcus. Treatment consists of ear toilet, application of a cream containing salicylic acid and </w:t>
                                    </w:r>
                                    <w:proofErr w:type="spellStart"/>
                                    <w:r w:rsidRPr="001B08CB">
                                      <w:rPr>
                                        <w:rFonts w:ascii="Times New Roman" w:eastAsia="Times New Roman" w:hAnsi="Times New Roman" w:cs="Times New Roman"/>
                                        <w:sz w:val="28"/>
                                        <w:szCs w:val="28"/>
                                      </w:rPr>
                                      <w:t>sulphur</w:t>
                                    </w:r>
                                    <w:proofErr w:type="spellEnd"/>
                                    <w:r w:rsidRPr="001B08CB">
                                      <w:rPr>
                                        <w:rFonts w:ascii="Times New Roman" w:eastAsia="Times New Roman" w:hAnsi="Times New Roman" w:cs="Times New Roman"/>
                                        <w:sz w:val="28"/>
                                        <w:szCs w:val="28"/>
                                      </w:rPr>
                                      <w:t xml:space="preserve">, and attention to the scalp for </w:t>
                                    </w:r>
                                    <w:proofErr w:type="spellStart"/>
                                    <w:r w:rsidRPr="001B08CB">
                                      <w:rPr>
                                        <w:rFonts w:ascii="Times New Roman" w:eastAsia="Times New Roman" w:hAnsi="Times New Roman" w:cs="Times New Roman"/>
                                        <w:sz w:val="28"/>
                                        <w:szCs w:val="28"/>
                                      </w:rPr>
                                      <w:t>seborrhoea</w:t>
                                    </w:r>
                                    <w:proofErr w:type="spellEnd"/>
                                    <w:r w:rsidRPr="001B08CB">
                                      <w:rPr>
                                        <w:rFonts w:ascii="Times New Roman" w:eastAsia="Times New Roman" w:hAnsi="Times New Roman" w:cs="Times New Roman"/>
                                        <w:sz w:val="28"/>
                                        <w:szCs w:val="28"/>
                                      </w:rPr>
                                      <w:t xml:space="preserve">. </w:t>
                                    </w:r>
                                  </w:p>
                                </w:tc>
                              </w:tr>
                            </w:tbl>
                            <w:p w:rsidR="00A839AC" w:rsidRPr="00A839AC" w:rsidRDefault="00A839AC" w:rsidP="00A839AC">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06"/>
                              </w:tblGrid>
                              <w:tr w:rsidR="00A839AC" w:rsidRPr="00A839AC">
                                <w:trPr>
                                  <w:tblCellSpacing w:w="0" w:type="dxa"/>
                                </w:trPr>
                                <w:tc>
                                  <w:tcPr>
                                    <w:tcW w:w="5000" w:type="pct"/>
                                    <w:shd w:val="clear" w:color="auto" w:fill="FFFFFF"/>
                                    <w:vAlign w:val="center"/>
                                    <w:hideMark/>
                                  </w:tcPr>
                                  <w:p w:rsidR="00A839AC" w:rsidRPr="00634357" w:rsidRDefault="00A839AC" w:rsidP="00A839AC">
                                    <w:pPr>
                                      <w:bidi w:val="0"/>
                                      <w:spacing w:after="0" w:line="240" w:lineRule="auto"/>
                                      <w:rPr>
                                        <w:rFonts w:ascii="Times New Roman" w:eastAsia="Times New Roman" w:hAnsi="Times New Roman" w:cs="Times New Roman"/>
                                        <w:i/>
                                        <w:iCs/>
                                        <w:sz w:val="24"/>
                                        <w:szCs w:val="24"/>
                                      </w:rPr>
                                    </w:pPr>
                                    <w:bookmarkStart w:id="97" w:name="HC008042"/>
                                    <w:bookmarkEnd w:id="97"/>
                                    <w:r w:rsidRPr="001B08CB">
                                      <w:rPr>
                                        <w:rFonts w:ascii="Times New Roman" w:eastAsia="Times New Roman" w:hAnsi="Times New Roman" w:cs="Times New Roman"/>
                                        <w:i/>
                                        <w:iCs/>
                                        <w:sz w:val="32"/>
                                        <w:szCs w:val="32"/>
                                      </w:rPr>
                                      <w:t xml:space="preserve">9. </w:t>
                                    </w:r>
                                    <w:proofErr w:type="spellStart"/>
                                    <w:r w:rsidRPr="001B08CB">
                                      <w:rPr>
                                        <w:rFonts w:ascii="Times New Roman" w:eastAsia="Times New Roman" w:hAnsi="Times New Roman" w:cs="Times New Roman"/>
                                        <w:i/>
                                        <w:iCs/>
                                        <w:sz w:val="32"/>
                                        <w:szCs w:val="32"/>
                                      </w:rPr>
                                      <w:t>Neurodermatitis</w:t>
                                    </w:r>
                                    <w:proofErr w:type="spellEnd"/>
                                    <w:r w:rsidRPr="001B08CB">
                                      <w:rPr>
                                        <w:rFonts w:ascii="Times New Roman" w:eastAsia="Times New Roman" w:hAnsi="Times New Roman" w:cs="Times New Roman"/>
                                        <w:i/>
                                        <w:iCs/>
                                        <w:sz w:val="32"/>
                                        <w:szCs w:val="32"/>
                                      </w:rPr>
                                      <w:t xml:space="preserve"> </w:t>
                                    </w:r>
                                  </w:p>
                                </w:tc>
                              </w:tr>
                            </w:tbl>
                            <w:p w:rsidR="00A839AC" w:rsidRPr="00A839AC" w:rsidRDefault="00A839AC" w:rsidP="00A839AC">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06"/>
                              </w:tblGrid>
                              <w:tr w:rsidR="00A839AC" w:rsidRPr="00A839AC">
                                <w:trPr>
                                  <w:tblCellSpacing w:w="0" w:type="dxa"/>
                                </w:trPr>
                                <w:tc>
                                  <w:tcPr>
                                    <w:tcW w:w="5000" w:type="pct"/>
                                    <w:shd w:val="clear" w:color="auto" w:fill="FFFFFF"/>
                                    <w:vAlign w:val="center"/>
                                    <w:hideMark/>
                                  </w:tcPr>
                                  <w:p w:rsidR="00A839AC" w:rsidRPr="00A839AC" w:rsidRDefault="00A839AC" w:rsidP="00E30E8E">
                                    <w:pPr>
                                      <w:bidi w:val="0"/>
                                      <w:spacing w:after="0" w:line="240" w:lineRule="auto"/>
                                      <w:jc w:val="both"/>
                                      <w:rPr>
                                        <w:rFonts w:ascii="Times New Roman" w:eastAsia="Times New Roman" w:hAnsi="Times New Roman" w:cs="Times New Roman"/>
                                        <w:sz w:val="24"/>
                                        <w:szCs w:val="24"/>
                                      </w:rPr>
                                    </w:pPr>
                                    <w:bookmarkStart w:id="98" w:name="P008063"/>
                                    <w:bookmarkEnd w:id="98"/>
                                    <w:r w:rsidRPr="001B08CB">
                                      <w:rPr>
                                        <w:rFonts w:ascii="Times New Roman" w:eastAsia="Times New Roman" w:hAnsi="Times New Roman" w:cs="Times New Roman"/>
                                        <w:sz w:val="28"/>
                                        <w:szCs w:val="28"/>
                                      </w:rPr>
                                      <w:t>It is caused by compulsive scratching due to psychological factors. Patient's main complaint is intense itching. Otitis externa of bacterial type may follow infection of raw area left by scra</w:t>
                                    </w:r>
                                    <w:r w:rsidR="00E30E8E">
                                      <w:rPr>
                                        <w:rFonts w:ascii="Times New Roman" w:eastAsia="Times New Roman" w:hAnsi="Times New Roman" w:cs="Times New Roman"/>
                                        <w:sz w:val="28"/>
                                        <w:szCs w:val="28"/>
                                      </w:rPr>
                                      <w:t xml:space="preserve">tching. Treatment is </w:t>
                                    </w:r>
                                    <w:r w:rsidRPr="001B08CB">
                                      <w:rPr>
                                        <w:rFonts w:ascii="Times New Roman" w:eastAsia="Times New Roman" w:hAnsi="Times New Roman" w:cs="Times New Roman"/>
                                        <w:sz w:val="28"/>
                                        <w:szCs w:val="28"/>
                                      </w:rPr>
                                      <w:t xml:space="preserve"> psychotherapy and </w:t>
                                    </w:r>
                                    <w:r w:rsidR="00E30E8E">
                                      <w:rPr>
                                        <w:rFonts w:ascii="Times New Roman" w:eastAsia="Times New Roman" w:hAnsi="Times New Roman" w:cs="Times New Roman"/>
                                        <w:sz w:val="28"/>
                                        <w:szCs w:val="28"/>
                                      </w:rPr>
                                      <w:t xml:space="preserve">management of </w:t>
                                    </w:r>
                                    <w:r w:rsidRPr="001B08CB">
                                      <w:rPr>
                                        <w:rFonts w:ascii="Times New Roman" w:eastAsia="Times New Roman" w:hAnsi="Times New Roman" w:cs="Times New Roman"/>
                                        <w:sz w:val="28"/>
                                        <w:szCs w:val="28"/>
                                      </w:rPr>
                                      <w:t>any secondary infection. Ear pack and bandage to the ear are helpful to prevent compulsive scratching</w:t>
                                    </w:r>
                                    <w:r w:rsidRPr="00A839AC">
                                      <w:rPr>
                                        <w:rFonts w:ascii="Times New Roman" w:eastAsia="Times New Roman" w:hAnsi="Times New Roman" w:cs="Times New Roman"/>
                                        <w:sz w:val="24"/>
                                        <w:szCs w:val="24"/>
                                      </w:rPr>
                                      <w:t xml:space="preserve">. </w:t>
                                    </w:r>
                                  </w:p>
                                </w:tc>
                              </w:tr>
                            </w:tbl>
                            <w:p w:rsidR="00A839AC" w:rsidRPr="00A839AC" w:rsidRDefault="00A839AC" w:rsidP="00A839AC">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06"/>
                              </w:tblGrid>
                              <w:tr w:rsidR="00A839AC" w:rsidRPr="00A839AC">
                                <w:trPr>
                                  <w:tblCellSpacing w:w="0" w:type="dxa"/>
                                </w:trPr>
                                <w:tc>
                                  <w:tcPr>
                                    <w:tcW w:w="5000" w:type="pct"/>
                                    <w:shd w:val="clear" w:color="auto" w:fill="FFFFFF"/>
                                    <w:vAlign w:val="center"/>
                                    <w:hideMark/>
                                  </w:tcPr>
                                  <w:p w:rsidR="00A839AC" w:rsidRPr="00A839AC" w:rsidRDefault="00A839AC" w:rsidP="00A839AC">
                                    <w:pPr>
                                      <w:bidi w:val="0"/>
                                      <w:spacing w:after="0" w:line="240" w:lineRule="auto"/>
                                      <w:rPr>
                                        <w:rFonts w:ascii="Times New Roman" w:eastAsia="Times New Roman" w:hAnsi="Times New Roman" w:cs="Times New Roman"/>
                                        <w:sz w:val="24"/>
                                        <w:szCs w:val="24"/>
                                      </w:rPr>
                                    </w:pPr>
                                    <w:bookmarkStart w:id="99" w:name="HC008043"/>
                                    <w:bookmarkEnd w:id="99"/>
                                    <w:r w:rsidRPr="001B08CB">
                                      <w:rPr>
                                        <w:rFonts w:ascii="Times New Roman" w:eastAsia="Times New Roman" w:hAnsi="Times New Roman" w:cs="Times New Roman"/>
                                        <w:i/>
                                        <w:iCs/>
                                        <w:sz w:val="32"/>
                                        <w:szCs w:val="32"/>
                                      </w:rPr>
                                      <w:t>10. Primary cholesteatoma of external auditory canal</w:t>
                                    </w:r>
                                    <w:r w:rsidRPr="001B08CB">
                                      <w:rPr>
                                        <w:rFonts w:ascii="Times New Roman" w:eastAsia="Times New Roman" w:hAnsi="Times New Roman" w:cs="Times New Roman"/>
                                        <w:sz w:val="28"/>
                                        <w:szCs w:val="28"/>
                                      </w:rPr>
                                      <w:t xml:space="preserve"> </w:t>
                                    </w:r>
                                  </w:p>
                                </w:tc>
                              </w:tr>
                            </w:tbl>
                            <w:p w:rsidR="00A839AC" w:rsidRPr="00A839AC" w:rsidRDefault="00A839AC" w:rsidP="00A839AC">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7706"/>
                              </w:tblGrid>
                              <w:tr w:rsidR="00A839AC" w:rsidRPr="001B08CB">
                                <w:trPr>
                                  <w:tblCellSpacing w:w="0" w:type="dxa"/>
                                </w:trPr>
                                <w:tc>
                                  <w:tcPr>
                                    <w:tcW w:w="5000" w:type="pct"/>
                                    <w:shd w:val="clear" w:color="auto" w:fill="FFFFFF"/>
                                    <w:vAlign w:val="center"/>
                                    <w:hideMark/>
                                  </w:tcPr>
                                  <w:p w:rsidR="00A839AC" w:rsidRPr="001B08CB" w:rsidRDefault="001B08CB" w:rsidP="00E30E8E">
                                    <w:pPr>
                                      <w:bidi w:val="0"/>
                                      <w:spacing w:after="0" w:line="240" w:lineRule="auto"/>
                                      <w:jc w:val="both"/>
                                      <w:rPr>
                                        <w:rFonts w:ascii="Times New Roman" w:eastAsia="Times New Roman" w:hAnsi="Times New Roman" w:cs="Times New Roman"/>
                                        <w:sz w:val="28"/>
                                        <w:szCs w:val="28"/>
                                      </w:rPr>
                                    </w:pPr>
                                    <w:bookmarkStart w:id="100" w:name="P008064"/>
                                    <w:bookmarkEnd w:id="100"/>
                                    <w:r>
                                      <w:rPr>
                                        <w:rFonts w:ascii="Times New Roman" w:eastAsia="Times New Roman" w:hAnsi="Times New Roman" w:cs="Times New Roman"/>
                                        <w:sz w:val="28"/>
                                        <w:szCs w:val="28"/>
                                      </w:rPr>
                                      <w:t xml:space="preserve"> S</w:t>
                                    </w:r>
                                    <w:r w:rsidR="00A839AC" w:rsidRPr="001B08CB">
                                      <w:rPr>
                                        <w:rFonts w:ascii="Times New Roman" w:eastAsia="Times New Roman" w:hAnsi="Times New Roman" w:cs="Times New Roman"/>
                                        <w:sz w:val="28"/>
                                        <w:szCs w:val="28"/>
                                      </w:rPr>
                                      <w:t xml:space="preserve">quamous epithelium of the </w:t>
                                    </w:r>
                                    <w:r>
                                      <w:rPr>
                                        <w:rFonts w:ascii="Times New Roman" w:eastAsia="Times New Roman" w:hAnsi="Times New Roman" w:cs="Times New Roman"/>
                                        <w:sz w:val="28"/>
                                        <w:szCs w:val="28"/>
                                      </w:rPr>
                                      <w:t>external canal invades its bone</w:t>
                                    </w:r>
                                    <w:r w:rsidR="00A839AC" w:rsidRPr="001B08CB">
                                      <w:rPr>
                                        <w:rFonts w:ascii="Times New Roman" w:eastAsia="Times New Roman" w:hAnsi="Times New Roman" w:cs="Times New Roman"/>
                                        <w:sz w:val="28"/>
                                        <w:szCs w:val="28"/>
                                      </w:rPr>
                                      <w:t xml:space="preserve">. It may be post-traumatic or postsurgical. Clinical features include purulent </w:t>
                                    </w:r>
                                    <w:proofErr w:type="spellStart"/>
                                    <w:r w:rsidR="00A839AC" w:rsidRPr="001B08CB">
                                      <w:rPr>
                                        <w:rFonts w:ascii="Times New Roman" w:eastAsia="Times New Roman" w:hAnsi="Times New Roman" w:cs="Times New Roman"/>
                                        <w:sz w:val="28"/>
                                        <w:szCs w:val="28"/>
                                      </w:rPr>
                                      <w:t>otorrhoea</w:t>
                                    </w:r>
                                    <w:proofErr w:type="spellEnd"/>
                                    <w:r w:rsidR="00A839AC" w:rsidRPr="001B08CB">
                                      <w:rPr>
                                        <w:rFonts w:ascii="Times New Roman" w:eastAsia="Times New Roman" w:hAnsi="Times New Roman" w:cs="Times New Roman"/>
                                        <w:sz w:val="28"/>
                                        <w:szCs w:val="28"/>
                                      </w:rPr>
                                      <w:t xml:space="preserve"> and pain; tympanic membrane being normal. Granulations associated with sequestrated bone need histological examination to </w:t>
                                    </w:r>
                                    <w:r w:rsidR="00A839AC" w:rsidRPr="001B08CB">
                                      <w:rPr>
                                        <w:rFonts w:ascii="Times New Roman" w:eastAsia="Times New Roman" w:hAnsi="Times New Roman" w:cs="Times New Roman"/>
                                        <w:sz w:val="28"/>
                                        <w:szCs w:val="28"/>
                                      </w:rPr>
                                      <w:lastRenderedPageBreak/>
                                      <w:t xml:space="preserve">differentiate it from carcinoma, necrotizing otitis externa and a benign </w:t>
                                    </w:r>
                                    <w:proofErr w:type="spellStart"/>
                                    <w:r w:rsidR="00A839AC" w:rsidRPr="001B08CB">
                                      <w:rPr>
                                        <w:rFonts w:ascii="Times New Roman" w:eastAsia="Times New Roman" w:hAnsi="Times New Roman" w:cs="Times New Roman"/>
                                        <w:sz w:val="28"/>
                                        <w:szCs w:val="28"/>
                                      </w:rPr>
                                      <w:t>sequestrum</w:t>
                                    </w:r>
                                    <w:proofErr w:type="spellEnd"/>
                                    <w:r w:rsidR="00A839AC" w:rsidRPr="001B08CB">
                                      <w:rPr>
                                        <w:rFonts w:ascii="Times New Roman" w:eastAsia="Times New Roman" w:hAnsi="Times New Roman" w:cs="Times New Roman"/>
                                        <w:sz w:val="28"/>
                                        <w:szCs w:val="28"/>
                                      </w:rPr>
                                      <w:t xml:space="preserve">. </w:t>
                                    </w:r>
                                  </w:p>
                                </w:tc>
                              </w:tr>
                            </w:tbl>
                            <w:p w:rsidR="00A839AC" w:rsidRPr="001B08CB" w:rsidRDefault="00A839AC" w:rsidP="00E30E8E">
                              <w:pPr>
                                <w:bidi w:val="0"/>
                                <w:spacing w:after="0" w:line="240" w:lineRule="auto"/>
                                <w:jc w:val="both"/>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7706"/>
                              </w:tblGrid>
                              <w:tr w:rsidR="00A839AC" w:rsidRPr="001B08CB">
                                <w:trPr>
                                  <w:tblCellSpacing w:w="0" w:type="dxa"/>
                                </w:trPr>
                                <w:tc>
                                  <w:tcPr>
                                    <w:tcW w:w="5000" w:type="pct"/>
                                    <w:shd w:val="clear" w:color="auto" w:fill="FFFFFF"/>
                                    <w:vAlign w:val="center"/>
                                    <w:hideMark/>
                                  </w:tcPr>
                                  <w:p w:rsidR="00FC6BE0" w:rsidRPr="001B08CB" w:rsidRDefault="00A839AC" w:rsidP="00E30E8E">
                                    <w:pPr>
                                      <w:bidi w:val="0"/>
                                      <w:spacing w:after="0" w:line="240" w:lineRule="auto"/>
                                      <w:jc w:val="both"/>
                                      <w:rPr>
                                        <w:rFonts w:ascii="Times New Roman" w:eastAsia="Times New Roman" w:hAnsi="Times New Roman" w:cs="Times New Roman"/>
                                        <w:sz w:val="28"/>
                                        <w:szCs w:val="28"/>
                                      </w:rPr>
                                    </w:pPr>
                                    <w:bookmarkStart w:id="101" w:name="P008065"/>
                                    <w:bookmarkEnd w:id="101"/>
                                    <w:r w:rsidRPr="001B08CB">
                                      <w:rPr>
                                        <w:rFonts w:ascii="Times New Roman" w:eastAsia="Times New Roman" w:hAnsi="Times New Roman" w:cs="Times New Roman"/>
                                        <w:sz w:val="28"/>
                                        <w:szCs w:val="28"/>
                                      </w:rPr>
                                      <w:t>Treatment consists of removal of necrotic bone and cholesteatoma, and lining the defect with fascia</w:t>
                                    </w:r>
                                  </w:p>
                                </w:tc>
                              </w:tr>
                            </w:tbl>
                            <w:p w:rsidR="00A839AC" w:rsidRPr="00A839AC" w:rsidRDefault="00A839AC" w:rsidP="00A839AC">
                              <w:pPr>
                                <w:bidi w:val="0"/>
                                <w:spacing w:after="0" w:line="240" w:lineRule="auto"/>
                                <w:rPr>
                                  <w:rFonts w:ascii="Times New Roman" w:eastAsia="Times New Roman" w:hAnsi="Times New Roman" w:cs="Times New Roman"/>
                                  <w:sz w:val="24"/>
                                  <w:szCs w:val="24"/>
                                </w:rPr>
                              </w:pPr>
                            </w:p>
                          </w:tc>
                        </w:tr>
                      </w:tbl>
                      <w:p w:rsidR="003B0EEC" w:rsidRPr="003B0EEC" w:rsidRDefault="003B0EEC" w:rsidP="003B0EEC">
                        <w:pPr>
                          <w:bidi w:val="0"/>
                          <w:spacing w:after="0" w:line="240" w:lineRule="auto"/>
                          <w:rPr>
                            <w:rFonts w:ascii="Times New Roman" w:eastAsia="Times New Roman" w:hAnsi="Times New Roman" w:cs="Times New Roman"/>
                            <w:sz w:val="24"/>
                            <w:szCs w:val="24"/>
                          </w:rPr>
                        </w:pPr>
                      </w:p>
                    </w:tc>
                  </w:tr>
                </w:tbl>
                <w:p w:rsidR="003B0EEC" w:rsidRPr="003B0EEC" w:rsidRDefault="003B0EEC" w:rsidP="003B0EEC">
                  <w:pPr>
                    <w:bidi w:val="0"/>
                    <w:spacing w:after="0" w:line="240" w:lineRule="auto"/>
                    <w:rPr>
                      <w:rFonts w:ascii="Times New Roman" w:eastAsia="Times New Roman" w:hAnsi="Times New Roman" w:cs="Times New Roman"/>
                      <w:sz w:val="24"/>
                      <w:szCs w:val="24"/>
                    </w:rPr>
                  </w:pPr>
                </w:p>
              </w:tc>
            </w:tr>
          </w:tbl>
          <w:p w:rsidR="003B0EEC" w:rsidRPr="00272CFC" w:rsidRDefault="003B0EEC" w:rsidP="003B0EEC">
            <w:pPr>
              <w:bidi w:val="0"/>
              <w:spacing w:after="0" w:line="240" w:lineRule="auto"/>
              <w:rPr>
                <w:rFonts w:ascii="Times New Roman" w:eastAsia="Times New Roman" w:hAnsi="Times New Roman" w:cs="Times New Roman"/>
                <w:sz w:val="24"/>
                <w:szCs w:val="24"/>
              </w:rPr>
            </w:pPr>
          </w:p>
        </w:tc>
      </w:tr>
    </w:tbl>
    <w:p w:rsidR="002717F8" w:rsidRPr="001B08CB" w:rsidRDefault="00FC6BE0" w:rsidP="00FC6BE0">
      <w:pPr>
        <w:bidi w:val="0"/>
        <w:spacing w:after="0" w:line="240" w:lineRule="auto"/>
        <w:rPr>
          <w:rFonts w:ascii="Times New Roman" w:eastAsia="Times New Roman" w:hAnsi="Times New Roman" w:cs="Times New Roman"/>
          <w:sz w:val="36"/>
          <w:szCs w:val="36"/>
        </w:rPr>
      </w:pPr>
      <w:r w:rsidRPr="001B08CB">
        <w:rPr>
          <w:rFonts w:ascii="Times New Roman" w:eastAsia="Times New Roman" w:hAnsi="Times New Roman" w:cs="Times New Roman"/>
          <w:sz w:val="36"/>
          <w:szCs w:val="36"/>
        </w:rPr>
        <w:lastRenderedPageBreak/>
        <w:t xml:space="preserve">D. </w:t>
      </w:r>
      <w:proofErr w:type="spellStart"/>
      <w:r w:rsidRPr="001B08CB">
        <w:rPr>
          <w:rFonts w:ascii="Times New Roman" w:eastAsia="Times New Roman" w:hAnsi="Times New Roman" w:cs="Times New Roman"/>
          <w:sz w:val="36"/>
          <w:szCs w:val="36"/>
        </w:rPr>
        <w:t>Tumours</w:t>
      </w:r>
      <w:proofErr w:type="spellEnd"/>
    </w:p>
    <w:tbl>
      <w:tblPr>
        <w:tblW w:w="5000" w:type="pct"/>
        <w:tblCellSpacing w:w="0" w:type="dxa"/>
        <w:tblCellMar>
          <w:left w:w="0" w:type="dxa"/>
          <w:right w:w="0" w:type="dxa"/>
        </w:tblCellMar>
        <w:tblLook w:val="04A0" w:firstRow="1" w:lastRow="0" w:firstColumn="1" w:lastColumn="0" w:noHBand="0" w:noVBand="1"/>
      </w:tblPr>
      <w:tblGrid>
        <w:gridCol w:w="8306"/>
      </w:tblGrid>
      <w:tr w:rsidR="00FC6BE0" w:rsidRPr="00634357">
        <w:trPr>
          <w:tblCellSpacing w:w="0" w:type="dxa"/>
        </w:trPr>
        <w:tc>
          <w:tcPr>
            <w:tcW w:w="5000" w:type="pct"/>
            <w:shd w:val="clear" w:color="auto" w:fill="FFFFFF"/>
            <w:vAlign w:val="center"/>
            <w:hideMark/>
          </w:tcPr>
          <w:p w:rsidR="00FC6BE0" w:rsidRPr="00634357" w:rsidRDefault="00FC6BE0" w:rsidP="00FC6BE0">
            <w:pPr>
              <w:bidi w:val="0"/>
              <w:spacing w:after="0" w:line="240" w:lineRule="auto"/>
              <w:rPr>
                <w:rFonts w:ascii="Times New Roman" w:eastAsia="Times New Roman" w:hAnsi="Times New Roman" w:cs="Times New Roman"/>
                <w:sz w:val="24"/>
                <w:szCs w:val="24"/>
              </w:rPr>
            </w:pPr>
            <w:bookmarkStart w:id="102" w:name="HC008045"/>
            <w:bookmarkEnd w:id="102"/>
            <w:r w:rsidRPr="001B08CB">
              <w:rPr>
                <w:rFonts w:ascii="Times New Roman" w:eastAsia="Times New Roman" w:hAnsi="Times New Roman" w:cs="Times New Roman"/>
                <w:sz w:val="36"/>
                <w:szCs w:val="36"/>
              </w:rPr>
              <w:t xml:space="preserve">E. Miscellaneous Conditions </w:t>
            </w:r>
          </w:p>
        </w:tc>
      </w:tr>
    </w:tbl>
    <w:p w:rsidR="00FC6BE0" w:rsidRPr="00FC6BE0" w:rsidRDefault="00FC6BE0" w:rsidP="00FC6BE0">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306"/>
      </w:tblGrid>
      <w:tr w:rsidR="00FC6BE0" w:rsidRPr="00FC6BE0">
        <w:trPr>
          <w:tblCellSpacing w:w="0" w:type="dxa"/>
        </w:trPr>
        <w:tc>
          <w:tcPr>
            <w:tcW w:w="5000" w:type="pct"/>
            <w:shd w:val="clear" w:color="auto" w:fill="FFFFFF"/>
            <w:vAlign w:val="center"/>
            <w:hideMark/>
          </w:tcPr>
          <w:p w:rsidR="00FC6BE0" w:rsidRPr="00634357" w:rsidRDefault="00FC6BE0" w:rsidP="00FC6BE0">
            <w:pPr>
              <w:bidi w:val="0"/>
              <w:spacing w:after="0" w:line="240" w:lineRule="auto"/>
              <w:rPr>
                <w:rFonts w:ascii="Times New Roman" w:eastAsia="Times New Roman" w:hAnsi="Times New Roman" w:cs="Times New Roman"/>
                <w:i/>
                <w:iCs/>
                <w:sz w:val="24"/>
                <w:szCs w:val="24"/>
              </w:rPr>
            </w:pPr>
            <w:bookmarkStart w:id="103" w:name="HC008047"/>
            <w:bookmarkEnd w:id="103"/>
            <w:r w:rsidRPr="001B08CB">
              <w:rPr>
                <w:rFonts w:ascii="Times New Roman" w:eastAsia="Times New Roman" w:hAnsi="Times New Roman" w:cs="Times New Roman"/>
                <w:i/>
                <w:iCs/>
                <w:sz w:val="32"/>
                <w:szCs w:val="32"/>
              </w:rPr>
              <w:t xml:space="preserve">1. Impacted wax or cerumen </w:t>
            </w:r>
          </w:p>
        </w:tc>
      </w:tr>
    </w:tbl>
    <w:p w:rsidR="00FC6BE0" w:rsidRPr="00FC6BE0" w:rsidRDefault="00FC6BE0" w:rsidP="00FC6BE0">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306"/>
      </w:tblGrid>
      <w:tr w:rsidR="00FC6BE0" w:rsidRPr="001B08CB">
        <w:trPr>
          <w:tblCellSpacing w:w="0" w:type="dxa"/>
        </w:trPr>
        <w:tc>
          <w:tcPr>
            <w:tcW w:w="5000" w:type="pct"/>
            <w:shd w:val="clear" w:color="auto" w:fill="FFFFFF"/>
            <w:vAlign w:val="center"/>
            <w:hideMark/>
          </w:tcPr>
          <w:p w:rsidR="00FC6BE0" w:rsidRPr="001B08CB" w:rsidRDefault="00FC6BE0" w:rsidP="0051738E">
            <w:pPr>
              <w:bidi w:val="0"/>
              <w:spacing w:after="0" w:line="240" w:lineRule="auto"/>
              <w:jc w:val="both"/>
              <w:rPr>
                <w:rFonts w:ascii="Times New Roman" w:eastAsia="Times New Roman" w:hAnsi="Times New Roman" w:cs="Times New Roman"/>
                <w:sz w:val="28"/>
                <w:szCs w:val="28"/>
              </w:rPr>
            </w:pPr>
            <w:bookmarkStart w:id="104" w:name="P008067"/>
            <w:bookmarkEnd w:id="104"/>
            <w:r w:rsidRPr="001B08CB">
              <w:rPr>
                <w:rFonts w:ascii="Times New Roman" w:eastAsia="Times New Roman" w:hAnsi="Times New Roman" w:cs="Times New Roman"/>
                <w:sz w:val="28"/>
                <w:szCs w:val="28"/>
              </w:rPr>
              <w:t>Wax is composed of secretion of sebaceous glands, ceruminous glands</w:t>
            </w:r>
            <w:r w:rsidR="001B08CB" w:rsidRPr="001B08CB">
              <w:rPr>
                <w:rFonts w:ascii="Times New Roman" w:eastAsia="Times New Roman" w:hAnsi="Times New Roman" w:cs="Times New Roman"/>
                <w:sz w:val="28"/>
                <w:szCs w:val="28"/>
              </w:rPr>
              <w:t>(modified sweat glands)</w:t>
            </w:r>
            <w:r w:rsidRPr="001B08CB">
              <w:rPr>
                <w:rFonts w:ascii="Times New Roman" w:eastAsia="Times New Roman" w:hAnsi="Times New Roman" w:cs="Times New Roman"/>
                <w:sz w:val="28"/>
                <w:szCs w:val="28"/>
              </w:rPr>
              <w:t xml:space="preserve">, hair, desquamated epithelial debris, keratin and dirt. </w:t>
            </w:r>
          </w:p>
        </w:tc>
      </w:tr>
    </w:tbl>
    <w:p w:rsidR="00FC6BE0" w:rsidRPr="001B08CB" w:rsidRDefault="00FC6BE0" w:rsidP="001B08CB">
      <w:pPr>
        <w:bidi w:val="0"/>
        <w:spacing w:after="0" w:line="240" w:lineRule="auto"/>
        <w:jc w:val="both"/>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8306"/>
      </w:tblGrid>
      <w:tr w:rsidR="00FC6BE0" w:rsidRPr="001B08CB">
        <w:trPr>
          <w:tblCellSpacing w:w="0" w:type="dxa"/>
        </w:trPr>
        <w:tc>
          <w:tcPr>
            <w:tcW w:w="5000" w:type="pct"/>
            <w:shd w:val="clear" w:color="auto" w:fill="FFFFFF"/>
            <w:vAlign w:val="center"/>
            <w:hideMark/>
          </w:tcPr>
          <w:p w:rsidR="00FC6BE0" w:rsidRPr="001B08CB" w:rsidRDefault="00FC6BE0" w:rsidP="001B08CB">
            <w:pPr>
              <w:bidi w:val="0"/>
              <w:spacing w:after="0" w:line="240" w:lineRule="auto"/>
              <w:jc w:val="both"/>
              <w:rPr>
                <w:rFonts w:ascii="Times New Roman" w:eastAsia="Times New Roman" w:hAnsi="Times New Roman" w:cs="Times New Roman"/>
                <w:sz w:val="28"/>
                <w:szCs w:val="28"/>
              </w:rPr>
            </w:pPr>
            <w:bookmarkStart w:id="105" w:name="P008068"/>
            <w:bookmarkEnd w:id="105"/>
          </w:p>
        </w:tc>
      </w:tr>
    </w:tbl>
    <w:p w:rsidR="00FC6BE0" w:rsidRPr="001B08CB" w:rsidRDefault="00FC6BE0" w:rsidP="001B08CB">
      <w:pPr>
        <w:bidi w:val="0"/>
        <w:spacing w:after="0" w:line="240" w:lineRule="auto"/>
        <w:jc w:val="both"/>
        <w:rPr>
          <w:rFonts w:ascii="Times New Roman" w:eastAsia="Times New Roman" w:hAnsi="Times New Roman" w:cs="Times New Roman"/>
          <w:vanish/>
          <w:sz w:val="28"/>
          <w:szCs w:val="28"/>
        </w:rPr>
      </w:pPr>
    </w:p>
    <w:tbl>
      <w:tblPr>
        <w:tblW w:w="5201" w:type="pct"/>
        <w:tblCellSpacing w:w="0" w:type="dxa"/>
        <w:tblCellMar>
          <w:left w:w="0" w:type="dxa"/>
          <w:right w:w="0" w:type="dxa"/>
        </w:tblCellMar>
        <w:tblLook w:val="04A0" w:firstRow="1" w:lastRow="0" w:firstColumn="1" w:lastColumn="0" w:noHBand="0" w:noVBand="1"/>
      </w:tblPr>
      <w:tblGrid>
        <w:gridCol w:w="8640"/>
      </w:tblGrid>
      <w:tr w:rsidR="00FC6BE0" w:rsidRPr="001B08CB" w:rsidTr="00FC6BE0">
        <w:trPr>
          <w:tblCellSpacing w:w="0" w:type="dxa"/>
        </w:trPr>
        <w:tc>
          <w:tcPr>
            <w:tcW w:w="4807" w:type="pct"/>
            <w:shd w:val="clear" w:color="auto" w:fill="FFFFFF"/>
            <w:vAlign w:val="center"/>
            <w:hideMark/>
          </w:tcPr>
          <w:p w:rsidR="00FC6BE0" w:rsidRPr="001B08CB" w:rsidRDefault="00FC6BE0" w:rsidP="001B08CB">
            <w:pPr>
              <w:bidi w:val="0"/>
              <w:spacing w:after="0" w:line="240" w:lineRule="auto"/>
              <w:jc w:val="both"/>
              <w:rPr>
                <w:rFonts w:ascii="Times New Roman" w:eastAsia="Times New Roman" w:hAnsi="Times New Roman" w:cs="Times New Roman"/>
                <w:sz w:val="28"/>
                <w:szCs w:val="28"/>
              </w:rPr>
            </w:pPr>
            <w:bookmarkStart w:id="106" w:name="P008069"/>
            <w:bookmarkEnd w:id="106"/>
            <w:r w:rsidRPr="001B08CB">
              <w:rPr>
                <w:rFonts w:ascii="Times New Roman" w:eastAsia="Times New Roman" w:hAnsi="Times New Roman" w:cs="Times New Roman"/>
                <w:sz w:val="28"/>
                <w:szCs w:val="28"/>
              </w:rPr>
              <w:t xml:space="preserve">Wax has a protective function as it lubricates the ear canal and entraps any </w:t>
            </w:r>
            <w:r w:rsidR="0051738E">
              <w:rPr>
                <w:rFonts w:ascii="Times New Roman" w:eastAsia="Times New Roman" w:hAnsi="Times New Roman" w:cs="Times New Roman"/>
                <w:sz w:val="28"/>
                <w:szCs w:val="28"/>
              </w:rPr>
              <w:t>foreign material that</w:t>
            </w:r>
            <w:r w:rsidRPr="001B08CB">
              <w:rPr>
                <w:rFonts w:ascii="Times New Roman" w:eastAsia="Times New Roman" w:hAnsi="Times New Roman" w:cs="Times New Roman"/>
                <w:sz w:val="28"/>
                <w:szCs w:val="28"/>
              </w:rPr>
              <w:t xml:space="preserve"> enter</w:t>
            </w:r>
            <w:r w:rsidR="0051738E">
              <w:rPr>
                <w:rFonts w:ascii="Times New Roman" w:eastAsia="Times New Roman" w:hAnsi="Times New Roman" w:cs="Times New Roman"/>
                <w:sz w:val="28"/>
                <w:szCs w:val="28"/>
              </w:rPr>
              <w:t>s</w:t>
            </w:r>
            <w:r w:rsidRPr="001B08CB">
              <w:rPr>
                <w:rFonts w:ascii="Times New Roman" w:eastAsia="Times New Roman" w:hAnsi="Times New Roman" w:cs="Times New Roman"/>
                <w:sz w:val="28"/>
                <w:szCs w:val="28"/>
              </w:rPr>
              <w:t xml:space="preserve"> the canal. Normally, only a small amount of wax is secreted, which dries up and is later expelled from the meatus</w:t>
            </w:r>
            <w:r w:rsidR="001B08CB" w:rsidRPr="001B08CB">
              <w:rPr>
                <w:rFonts w:ascii="Times New Roman" w:eastAsia="Times New Roman" w:hAnsi="Times New Roman" w:cs="Times New Roman"/>
                <w:sz w:val="28"/>
                <w:szCs w:val="28"/>
              </w:rPr>
              <w:t xml:space="preserve"> by movements of the jaw.</w:t>
            </w:r>
            <w:r w:rsidRPr="001B08CB">
              <w:rPr>
                <w:rFonts w:ascii="Times New Roman" w:eastAsia="Times New Roman" w:hAnsi="Times New Roman" w:cs="Times New Roman"/>
                <w:sz w:val="28"/>
                <w:szCs w:val="28"/>
              </w:rPr>
              <w:t xml:space="preserve"> </w:t>
            </w:r>
            <w:r w:rsidR="001B08CB" w:rsidRPr="001B08CB">
              <w:rPr>
                <w:rFonts w:ascii="Times New Roman" w:eastAsia="Times New Roman" w:hAnsi="Times New Roman" w:cs="Times New Roman"/>
                <w:sz w:val="28"/>
                <w:szCs w:val="28"/>
              </w:rPr>
              <w:t>T</w:t>
            </w:r>
            <w:r w:rsidRPr="001B08CB">
              <w:rPr>
                <w:rFonts w:ascii="Times New Roman" w:eastAsia="Times New Roman" w:hAnsi="Times New Roman" w:cs="Times New Roman"/>
                <w:sz w:val="28"/>
                <w:szCs w:val="28"/>
              </w:rPr>
              <w:t>he ac</w:t>
            </w:r>
            <w:r w:rsidR="001B08CB" w:rsidRPr="001B08CB">
              <w:rPr>
                <w:rFonts w:ascii="Times New Roman" w:eastAsia="Times New Roman" w:hAnsi="Times New Roman" w:cs="Times New Roman"/>
                <w:sz w:val="28"/>
                <w:szCs w:val="28"/>
              </w:rPr>
              <w:t>tivity of ceruminous glands</w:t>
            </w:r>
            <w:r w:rsidRPr="001B08CB">
              <w:rPr>
                <w:rFonts w:ascii="Times New Roman" w:eastAsia="Times New Roman" w:hAnsi="Times New Roman" w:cs="Times New Roman"/>
                <w:sz w:val="28"/>
                <w:szCs w:val="28"/>
              </w:rPr>
              <w:t xml:space="preserve"> varies; excessive wax may be secreted and deposited as a plug in the meatus. Certain other factors like narrow and tortuous ear canal, stiff hair or obstructive lesion of the canal, e.g. exostosis, may </w:t>
            </w:r>
            <w:proofErr w:type="spellStart"/>
            <w:r w:rsidRPr="001B08CB">
              <w:rPr>
                <w:rFonts w:ascii="Times New Roman" w:eastAsia="Times New Roman" w:hAnsi="Times New Roman" w:cs="Times New Roman"/>
                <w:sz w:val="28"/>
                <w:szCs w:val="28"/>
              </w:rPr>
              <w:t>favour</w:t>
            </w:r>
            <w:proofErr w:type="spellEnd"/>
            <w:r w:rsidRPr="001B08CB">
              <w:rPr>
                <w:rFonts w:ascii="Times New Roman" w:eastAsia="Times New Roman" w:hAnsi="Times New Roman" w:cs="Times New Roman"/>
                <w:sz w:val="28"/>
                <w:szCs w:val="28"/>
              </w:rPr>
              <w:t xml:space="preserve"> retention of wax. It may dry up and form a hard impacted mass. </w:t>
            </w:r>
          </w:p>
          <w:p w:rsidR="005E730E" w:rsidRPr="001B08CB" w:rsidRDefault="00634357" w:rsidP="001B08CB">
            <w:pPr>
              <w:bidi w:val="0"/>
              <w:spacing w:after="0" w:line="240" w:lineRule="auto"/>
              <w:jc w:val="both"/>
              <w:rPr>
                <w:rFonts w:ascii="Times New Roman" w:eastAsia="Times New Roman" w:hAnsi="Times New Roman" w:cs="Times New Roman"/>
                <w:sz w:val="28"/>
                <w:szCs w:val="28"/>
              </w:rPr>
            </w:pPr>
            <w:r w:rsidRPr="001B08CB">
              <w:rPr>
                <w:noProof/>
                <w:sz w:val="24"/>
                <w:szCs w:val="24"/>
              </w:rPr>
              <w:drawing>
                <wp:inline distT="0" distB="0" distL="0" distR="0" wp14:anchorId="6F7BF0EC" wp14:editId="00D69043">
                  <wp:extent cx="4394200" cy="1787177"/>
                  <wp:effectExtent l="0" t="0" r="6350" b="3810"/>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400893" cy="1789899"/>
                          </a:xfrm>
                          <a:prstGeom prst="rect">
                            <a:avLst/>
                          </a:prstGeom>
                        </pic:spPr>
                      </pic:pic>
                    </a:graphicData>
                  </a:graphic>
                </wp:inline>
              </w:drawing>
            </w:r>
          </w:p>
          <w:p w:rsidR="00FC6BE0" w:rsidRPr="001B08CB" w:rsidRDefault="00FC6BE0" w:rsidP="001B08CB">
            <w:pPr>
              <w:bidi w:val="0"/>
              <w:spacing w:after="0" w:line="240" w:lineRule="auto"/>
              <w:jc w:val="both"/>
              <w:rPr>
                <w:rFonts w:ascii="Times New Roman" w:eastAsia="Times New Roman" w:hAnsi="Times New Roman" w:cs="Times New Roman"/>
                <w:sz w:val="28"/>
                <w:szCs w:val="28"/>
              </w:rPr>
            </w:pPr>
          </w:p>
        </w:tc>
      </w:tr>
      <w:tr w:rsidR="00FC6BE0" w:rsidRPr="00FC6BE0" w:rsidTr="00FC6BE0">
        <w:trPr>
          <w:tblCellSpacing w:w="0" w:type="dxa"/>
        </w:trPr>
        <w:tc>
          <w:tcPr>
            <w:tcW w:w="5000" w:type="pct"/>
            <w:shd w:val="clear" w:color="auto" w:fill="FFFFFF"/>
            <w:vAlign w:val="center"/>
            <w:hideMark/>
          </w:tcPr>
          <w:p w:rsidR="00DB3B28" w:rsidRDefault="00FC6BE0" w:rsidP="005D12A9">
            <w:pPr>
              <w:bidi w:val="0"/>
              <w:spacing w:after="0" w:line="240" w:lineRule="auto"/>
              <w:jc w:val="both"/>
              <w:rPr>
                <w:rFonts w:ascii="Times New Roman" w:eastAsia="Times New Roman" w:hAnsi="Times New Roman" w:cs="Times New Roman"/>
                <w:sz w:val="24"/>
                <w:szCs w:val="24"/>
              </w:rPr>
            </w:pPr>
            <w:bookmarkStart w:id="107" w:name="P008070"/>
            <w:bookmarkEnd w:id="107"/>
            <w:r w:rsidRPr="00D44ADE">
              <w:rPr>
                <w:rFonts w:ascii="Times New Roman" w:eastAsia="Times New Roman" w:hAnsi="Times New Roman" w:cs="Times New Roman"/>
                <w:sz w:val="28"/>
                <w:szCs w:val="28"/>
              </w:rPr>
              <w:t>Patient usually presents with impairment of hearing or sense of blocked ear. Tinnitus and giddiness may result from impaction of wax against the tympanic membrane. Reflex cough due to stimulation of auricular branch o</w:t>
            </w:r>
            <w:r w:rsidR="005D12A9">
              <w:rPr>
                <w:rFonts w:ascii="Times New Roman" w:eastAsia="Times New Roman" w:hAnsi="Times New Roman" w:cs="Times New Roman"/>
                <w:sz w:val="28"/>
                <w:szCs w:val="28"/>
              </w:rPr>
              <w:t xml:space="preserve">f </w:t>
            </w:r>
            <w:proofErr w:type="spellStart"/>
            <w:r w:rsidR="005D12A9">
              <w:rPr>
                <w:rFonts w:ascii="Times New Roman" w:eastAsia="Times New Roman" w:hAnsi="Times New Roman" w:cs="Times New Roman"/>
                <w:sz w:val="28"/>
                <w:szCs w:val="28"/>
              </w:rPr>
              <w:t>vagus</w:t>
            </w:r>
            <w:proofErr w:type="spellEnd"/>
            <w:r w:rsidR="005D12A9">
              <w:rPr>
                <w:rFonts w:ascii="Times New Roman" w:eastAsia="Times New Roman" w:hAnsi="Times New Roman" w:cs="Times New Roman"/>
                <w:sz w:val="28"/>
                <w:szCs w:val="28"/>
              </w:rPr>
              <w:t xml:space="preserve"> may sometimes occur.  O</w:t>
            </w:r>
            <w:r w:rsidRPr="00D44ADE">
              <w:rPr>
                <w:rFonts w:ascii="Times New Roman" w:eastAsia="Times New Roman" w:hAnsi="Times New Roman" w:cs="Times New Roman"/>
                <w:sz w:val="28"/>
                <w:szCs w:val="28"/>
              </w:rPr>
              <w:t>nset of these symptoms may be sudden when water enters the ear canal dur</w:t>
            </w:r>
            <w:r w:rsidR="005D12A9">
              <w:rPr>
                <w:rFonts w:ascii="Times New Roman" w:eastAsia="Times New Roman" w:hAnsi="Times New Roman" w:cs="Times New Roman"/>
                <w:sz w:val="28"/>
                <w:szCs w:val="28"/>
              </w:rPr>
              <w:t xml:space="preserve">ing bathing or swimming and </w:t>
            </w:r>
            <w:r w:rsidRPr="00D44ADE">
              <w:rPr>
                <w:rFonts w:ascii="Times New Roman" w:eastAsia="Times New Roman" w:hAnsi="Times New Roman" w:cs="Times New Roman"/>
                <w:sz w:val="28"/>
                <w:szCs w:val="28"/>
              </w:rPr>
              <w:t>wax</w:t>
            </w:r>
            <w:r w:rsidR="005D12A9">
              <w:rPr>
                <w:rFonts w:ascii="Times New Roman" w:eastAsia="Times New Roman" w:hAnsi="Times New Roman" w:cs="Times New Roman"/>
                <w:sz w:val="28"/>
                <w:szCs w:val="28"/>
              </w:rPr>
              <w:t xml:space="preserve"> swells  up</w:t>
            </w:r>
            <w:r w:rsidRPr="00D44ADE">
              <w:rPr>
                <w:rFonts w:ascii="Times New Roman" w:eastAsia="Times New Roman" w:hAnsi="Times New Roman" w:cs="Times New Roman"/>
                <w:sz w:val="28"/>
                <w:szCs w:val="28"/>
              </w:rPr>
              <w:t xml:space="preserve"> </w:t>
            </w:r>
            <w:r w:rsidR="00DB3B28">
              <w:rPr>
                <w:noProof/>
              </w:rPr>
              <w:lastRenderedPageBreak/>
              <w:drawing>
                <wp:inline distT="0" distB="0" distL="0" distR="0" wp14:anchorId="162DC553" wp14:editId="74F7CA94">
                  <wp:extent cx="3752850" cy="1819275"/>
                  <wp:effectExtent l="0" t="0" r="0" b="9525"/>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752850" cy="1819275"/>
                          </a:xfrm>
                          <a:prstGeom prst="rect">
                            <a:avLst/>
                          </a:prstGeom>
                        </pic:spPr>
                      </pic:pic>
                    </a:graphicData>
                  </a:graphic>
                </wp:inline>
              </w:drawing>
            </w:r>
          </w:p>
          <w:p w:rsidR="00DB3B28" w:rsidRDefault="00DB3B28" w:rsidP="00DB3B28">
            <w:pPr>
              <w:bidi w:val="0"/>
              <w:spacing w:after="0" w:line="240" w:lineRule="auto"/>
              <w:rPr>
                <w:rFonts w:ascii="Times New Roman" w:eastAsia="Times New Roman" w:hAnsi="Times New Roman" w:cs="Times New Roman"/>
                <w:sz w:val="24"/>
                <w:szCs w:val="24"/>
              </w:rPr>
            </w:pPr>
          </w:p>
          <w:p w:rsidR="00FC6BE0" w:rsidRPr="00FC6BE0" w:rsidRDefault="00FC6BE0" w:rsidP="00DB3B28">
            <w:pPr>
              <w:bidi w:val="0"/>
              <w:spacing w:after="0" w:line="240" w:lineRule="auto"/>
              <w:rPr>
                <w:rFonts w:ascii="Times New Roman" w:eastAsia="Times New Roman" w:hAnsi="Times New Roman" w:cs="Times New Roman"/>
                <w:sz w:val="24"/>
                <w:szCs w:val="24"/>
              </w:rPr>
            </w:pPr>
            <w:r w:rsidRPr="00FC6BE0">
              <w:rPr>
                <w:rFonts w:ascii="Times New Roman" w:eastAsia="Times New Roman" w:hAnsi="Times New Roman" w:cs="Times New Roman"/>
                <w:sz w:val="24"/>
                <w:szCs w:val="24"/>
              </w:rPr>
              <w:t xml:space="preserve"> </w:t>
            </w:r>
          </w:p>
        </w:tc>
      </w:tr>
    </w:tbl>
    <w:p w:rsidR="00FC6BE0" w:rsidRPr="00FC6BE0" w:rsidRDefault="00FC6BE0" w:rsidP="00FC6BE0">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306"/>
      </w:tblGrid>
      <w:tr w:rsidR="00FC6BE0" w:rsidRPr="00D44ADE">
        <w:trPr>
          <w:tblCellSpacing w:w="0" w:type="dxa"/>
        </w:trPr>
        <w:tc>
          <w:tcPr>
            <w:tcW w:w="5000" w:type="pct"/>
            <w:shd w:val="clear" w:color="auto" w:fill="FFFFFF"/>
            <w:vAlign w:val="center"/>
            <w:hideMark/>
          </w:tcPr>
          <w:p w:rsidR="00FC6BE0" w:rsidRPr="00D44ADE" w:rsidRDefault="00FC6BE0" w:rsidP="0051738E">
            <w:pPr>
              <w:bidi w:val="0"/>
              <w:spacing w:after="0" w:line="240" w:lineRule="auto"/>
              <w:rPr>
                <w:rFonts w:ascii="Times New Roman" w:eastAsia="Times New Roman" w:hAnsi="Times New Roman" w:cs="Times New Roman"/>
                <w:sz w:val="28"/>
                <w:szCs w:val="28"/>
              </w:rPr>
            </w:pPr>
            <w:bookmarkStart w:id="108" w:name="P008072"/>
            <w:bookmarkEnd w:id="108"/>
            <w:r w:rsidRPr="00D44ADE">
              <w:rPr>
                <w:rFonts w:ascii="Times New Roman" w:eastAsia="Times New Roman" w:hAnsi="Times New Roman" w:cs="Times New Roman"/>
                <w:sz w:val="28"/>
                <w:szCs w:val="28"/>
              </w:rPr>
              <w:t>Treatment of wax consists in its removal by syringing or instrumental manipulation</w:t>
            </w:r>
            <w:r w:rsidR="000F34CC">
              <w:rPr>
                <w:rFonts w:ascii="Times New Roman" w:eastAsia="Times New Roman" w:hAnsi="Times New Roman" w:cs="Times New Roman"/>
                <w:sz w:val="28"/>
                <w:szCs w:val="28"/>
              </w:rPr>
              <w:t>(Jobson-Horne probe</w:t>
            </w:r>
            <w:r w:rsidR="005D12A9">
              <w:rPr>
                <w:rFonts w:ascii="Times New Roman" w:eastAsia="Times New Roman" w:hAnsi="Times New Roman" w:cs="Times New Roman"/>
                <w:sz w:val="28"/>
                <w:szCs w:val="28"/>
              </w:rPr>
              <w:t xml:space="preserve"> &amp; suction</w:t>
            </w:r>
            <w:r w:rsidR="000F34CC">
              <w:rPr>
                <w:rFonts w:ascii="Times New Roman" w:eastAsia="Times New Roman" w:hAnsi="Times New Roman" w:cs="Times New Roman"/>
                <w:sz w:val="28"/>
                <w:szCs w:val="28"/>
              </w:rPr>
              <w:t>)</w:t>
            </w:r>
            <w:r w:rsidRPr="00D44ADE">
              <w:rPr>
                <w:rFonts w:ascii="Times New Roman" w:eastAsia="Times New Roman" w:hAnsi="Times New Roman" w:cs="Times New Roman"/>
                <w:sz w:val="28"/>
                <w:szCs w:val="28"/>
              </w:rPr>
              <w:t>. Hard impacted mass may sometimes require pr</w:t>
            </w:r>
            <w:r w:rsidR="0051738E">
              <w:rPr>
                <w:rFonts w:ascii="Times New Roman" w:eastAsia="Times New Roman" w:hAnsi="Times New Roman" w:cs="Times New Roman"/>
                <w:sz w:val="28"/>
                <w:szCs w:val="28"/>
              </w:rPr>
              <w:t>ior softening with wax solvents.</w:t>
            </w:r>
            <w:r w:rsidRPr="00D44ADE">
              <w:rPr>
                <w:rFonts w:ascii="Times New Roman" w:eastAsia="Times New Roman" w:hAnsi="Times New Roman" w:cs="Times New Roman"/>
                <w:sz w:val="28"/>
                <w:szCs w:val="28"/>
              </w:rPr>
              <w:t xml:space="preserve"> </w:t>
            </w:r>
          </w:p>
        </w:tc>
      </w:tr>
    </w:tbl>
    <w:p w:rsidR="00FC6BE0" w:rsidRPr="00D44ADE" w:rsidRDefault="00FC6BE0" w:rsidP="0051738E">
      <w:pPr>
        <w:bidi w:val="0"/>
        <w:spacing w:after="0" w:line="240" w:lineRule="auto"/>
        <w:rPr>
          <w:rFonts w:ascii="Times New Roman" w:eastAsia="Times New Roman" w:hAnsi="Times New Roman" w:cs="Times New Roman"/>
          <w:vanish/>
          <w:sz w:val="28"/>
          <w:szCs w:val="28"/>
        </w:rPr>
      </w:pPr>
    </w:p>
    <w:tbl>
      <w:tblPr>
        <w:tblW w:w="5201" w:type="pct"/>
        <w:tblCellSpacing w:w="0" w:type="dxa"/>
        <w:tblCellMar>
          <w:left w:w="0" w:type="dxa"/>
          <w:right w:w="0" w:type="dxa"/>
        </w:tblCellMar>
        <w:tblLook w:val="04A0" w:firstRow="1" w:lastRow="0" w:firstColumn="1" w:lastColumn="0" w:noHBand="0" w:noVBand="1"/>
      </w:tblPr>
      <w:tblGrid>
        <w:gridCol w:w="8640"/>
      </w:tblGrid>
      <w:tr w:rsidR="005E730E" w:rsidRPr="00D44ADE" w:rsidTr="005E730E">
        <w:trPr>
          <w:tblCellSpacing w:w="0" w:type="dxa"/>
        </w:trPr>
        <w:tc>
          <w:tcPr>
            <w:tcW w:w="5000" w:type="pct"/>
            <w:shd w:val="clear" w:color="auto" w:fill="FFFFFF"/>
            <w:vAlign w:val="center"/>
            <w:hideMark/>
          </w:tcPr>
          <w:p w:rsidR="005E730E" w:rsidRPr="00D44ADE" w:rsidRDefault="005E730E" w:rsidP="0051738E">
            <w:pPr>
              <w:bidi w:val="0"/>
              <w:spacing w:after="0" w:line="240" w:lineRule="auto"/>
              <w:rPr>
                <w:rFonts w:ascii="Times New Roman" w:eastAsia="Times New Roman" w:hAnsi="Times New Roman" w:cs="Times New Roman"/>
                <w:sz w:val="28"/>
                <w:szCs w:val="28"/>
              </w:rPr>
            </w:pPr>
            <w:bookmarkStart w:id="109" w:name="P008073"/>
            <w:bookmarkStart w:id="110" w:name="P008077"/>
            <w:bookmarkEnd w:id="109"/>
            <w:bookmarkEnd w:id="110"/>
          </w:p>
        </w:tc>
      </w:tr>
    </w:tbl>
    <w:p w:rsidR="005E730E" w:rsidRPr="00D44ADE" w:rsidRDefault="005E730E" w:rsidP="0051738E">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8306"/>
      </w:tblGrid>
      <w:tr w:rsidR="005E730E" w:rsidRPr="00D44ADE">
        <w:trPr>
          <w:tblCellSpacing w:w="0" w:type="dxa"/>
        </w:trPr>
        <w:tc>
          <w:tcPr>
            <w:tcW w:w="5000" w:type="pct"/>
            <w:shd w:val="clear" w:color="auto" w:fill="FFFFFF"/>
            <w:vAlign w:val="center"/>
            <w:hideMark/>
          </w:tcPr>
          <w:p w:rsidR="005E730E" w:rsidRPr="00D44ADE" w:rsidRDefault="00D44ADE" w:rsidP="00632434">
            <w:pPr>
              <w:bidi w:val="0"/>
              <w:spacing w:after="0" w:line="240" w:lineRule="auto"/>
              <w:jc w:val="both"/>
              <w:rPr>
                <w:rFonts w:ascii="Times New Roman" w:eastAsia="Times New Roman" w:hAnsi="Times New Roman" w:cs="Times New Roman"/>
                <w:sz w:val="28"/>
                <w:szCs w:val="28"/>
              </w:rPr>
            </w:pPr>
            <w:bookmarkStart w:id="111" w:name="P008078"/>
            <w:bookmarkEnd w:id="111"/>
            <w:r w:rsidRPr="00D44ADE">
              <w:rPr>
                <w:rFonts w:ascii="Times New Roman" w:eastAsia="Times New Roman" w:hAnsi="Times New Roman" w:cs="Times New Roman"/>
                <w:sz w:val="28"/>
                <w:szCs w:val="28"/>
              </w:rPr>
              <w:t xml:space="preserve">Five percent </w:t>
            </w:r>
            <w:r w:rsidR="005E730E" w:rsidRPr="00D44ADE">
              <w:rPr>
                <w:rFonts w:ascii="Times New Roman" w:eastAsia="Times New Roman" w:hAnsi="Times New Roman" w:cs="Times New Roman"/>
                <w:sz w:val="28"/>
                <w:szCs w:val="28"/>
              </w:rPr>
              <w:t>soda bicarb in equal parts o</w:t>
            </w:r>
            <w:r w:rsidRPr="00D44ADE">
              <w:rPr>
                <w:rFonts w:ascii="Times New Roman" w:eastAsia="Times New Roman" w:hAnsi="Times New Roman" w:cs="Times New Roman"/>
                <w:sz w:val="28"/>
                <w:szCs w:val="28"/>
              </w:rPr>
              <w:t xml:space="preserve">f </w:t>
            </w:r>
            <w:proofErr w:type="spellStart"/>
            <w:r w:rsidRPr="00D44ADE">
              <w:rPr>
                <w:rFonts w:ascii="Times New Roman" w:eastAsia="Times New Roman" w:hAnsi="Times New Roman" w:cs="Times New Roman"/>
                <w:sz w:val="28"/>
                <w:szCs w:val="28"/>
              </w:rPr>
              <w:t>glycerine</w:t>
            </w:r>
            <w:proofErr w:type="spellEnd"/>
            <w:r w:rsidRPr="00D44ADE">
              <w:rPr>
                <w:rFonts w:ascii="Times New Roman" w:eastAsia="Times New Roman" w:hAnsi="Times New Roman" w:cs="Times New Roman"/>
                <w:sz w:val="28"/>
                <w:szCs w:val="28"/>
              </w:rPr>
              <w:t xml:space="preserve"> and water,</w:t>
            </w:r>
            <w:r w:rsidR="005E730E" w:rsidRPr="00D44ADE">
              <w:rPr>
                <w:rFonts w:ascii="Times New Roman" w:eastAsia="Times New Roman" w:hAnsi="Times New Roman" w:cs="Times New Roman"/>
                <w:sz w:val="28"/>
                <w:szCs w:val="28"/>
              </w:rPr>
              <w:t xml:space="preserve"> </w:t>
            </w:r>
            <w:r w:rsidRPr="00D44ADE">
              <w:rPr>
                <w:rFonts w:ascii="Times New Roman" w:eastAsia="Times New Roman" w:hAnsi="Times New Roman" w:cs="Times New Roman"/>
                <w:sz w:val="28"/>
                <w:szCs w:val="28"/>
              </w:rPr>
              <w:t>h</w:t>
            </w:r>
            <w:r w:rsidR="005E730E" w:rsidRPr="00D44ADE">
              <w:rPr>
                <w:rFonts w:ascii="Times New Roman" w:eastAsia="Times New Roman" w:hAnsi="Times New Roman" w:cs="Times New Roman"/>
                <w:sz w:val="28"/>
                <w:szCs w:val="28"/>
              </w:rPr>
              <w:t xml:space="preserve">ydrogen peroxide, liquid paraffin or olive oil may also achieve the same result. Commercial drops containing </w:t>
            </w:r>
            <w:proofErr w:type="spellStart"/>
            <w:r w:rsidR="005E730E" w:rsidRPr="00D44ADE">
              <w:rPr>
                <w:rFonts w:ascii="Times New Roman" w:eastAsia="Times New Roman" w:hAnsi="Times New Roman" w:cs="Times New Roman"/>
                <w:sz w:val="28"/>
                <w:szCs w:val="28"/>
              </w:rPr>
              <w:t>cerum</w:t>
            </w:r>
            <w:r w:rsidR="000C15D6">
              <w:rPr>
                <w:rFonts w:ascii="Times New Roman" w:eastAsia="Times New Roman" w:hAnsi="Times New Roman" w:cs="Times New Roman"/>
                <w:sz w:val="28"/>
                <w:szCs w:val="28"/>
              </w:rPr>
              <w:t>in</w:t>
            </w:r>
            <w:r w:rsidR="005E730E" w:rsidRPr="00D44ADE">
              <w:rPr>
                <w:rFonts w:ascii="Times New Roman" w:eastAsia="Times New Roman" w:hAnsi="Times New Roman" w:cs="Times New Roman"/>
                <w:sz w:val="28"/>
                <w:szCs w:val="28"/>
              </w:rPr>
              <w:t>olytic</w:t>
            </w:r>
            <w:proofErr w:type="spellEnd"/>
            <w:r w:rsidR="005E730E" w:rsidRPr="00D44ADE">
              <w:rPr>
                <w:rFonts w:ascii="Times New Roman" w:eastAsia="Times New Roman" w:hAnsi="Times New Roman" w:cs="Times New Roman"/>
                <w:sz w:val="28"/>
                <w:szCs w:val="28"/>
              </w:rPr>
              <w:t xml:space="preserve"> agents like </w:t>
            </w:r>
            <w:proofErr w:type="spellStart"/>
            <w:r w:rsidR="005E730E" w:rsidRPr="00D44ADE">
              <w:rPr>
                <w:rFonts w:ascii="Times New Roman" w:eastAsia="Times New Roman" w:hAnsi="Times New Roman" w:cs="Times New Roman"/>
                <w:sz w:val="28"/>
                <w:szCs w:val="28"/>
              </w:rPr>
              <w:t>paradichlorobenzene</w:t>
            </w:r>
            <w:proofErr w:type="spellEnd"/>
            <w:r w:rsidR="005E730E" w:rsidRPr="00D44ADE">
              <w:rPr>
                <w:rFonts w:ascii="Times New Roman" w:eastAsia="Times New Roman" w:hAnsi="Times New Roman" w:cs="Times New Roman"/>
                <w:sz w:val="28"/>
                <w:szCs w:val="28"/>
              </w:rPr>
              <w:t xml:space="preserve"> 2% can also be used and above methods tried again</w:t>
            </w:r>
            <w:r w:rsidR="00632434">
              <w:rPr>
                <w:rFonts w:ascii="Times New Roman" w:eastAsia="Times New Roman" w:hAnsi="Times New Roman" w:cs="Times New Roman"/>
                <w:sz w:val="28"/>
                <w:szCs w:val="28"/>
              </w:rPr>
              <w:t>. A burning candle was used in the past also!</w:t>
            </w:r>
          </w:p>
          <w:p w:rsidR="005E730E" w:rsidRPr="00D44ADE" w:rsidRDefault="005E730E" w:rsidP="0051738E">
            <w:pPr>
              <w:bidi w:val="0"/>
              <w:spacing w:after="0" w:line="240" w:lineRule="auto"/>
              <w:rPr>
                <w:rFonts w:ascii="Times New Roman" w:eastAsia="Times New Roman" w:hAnsi="Times New Roman" w:cs="Times New Roman"/>
                <w:sz w:val="28"/>
                <w:szCs w:val="28"/>
              </w:rPr>
            </w:pPr>
          </w:p>
        </w:tc>
      </w:tr>
    </w:tbl>
    <w:p w:rsidR="00FC6BE0" w:rsidRDefault="005E730E" w:rsidP="00FC6BE0">
      <w:pPr>
        <w:bidi w:val="0"/>
        <w:rPr>
          <w:sz w:val="56"/>
          <w:szCs w:val="56"/>
          <w:lang w:bidi="ar-IQ"/>
        </w:rPr>
      </w:pPr>
      <w:r>
        <w:rPr>
          <w:noProof/>
        </w:rPr>
        <w:drawing>
          <wp:inline distT="0" distB="0" distL="0" distR="0" wp14:anchorId="4E6B0B3C" wp14:editId="292BD070">
            <wp:extent cx="5799294" cy="2730500"/>
            <wp:effectExtent l="0" t="0" r="0" b="0"/>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93476" cy="2727761"/>
                    </a:xfrm>
                    <a:prstGeom prst="rect">
                      <a:avLst/>
                    </a:prstGeom>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8306"/>
      </w:tblGrid>
      <w:tr w:rsidR="005E730E" w:rsidRPr="005E730E">
        <w:trPr>
          <w:tblCellSpacing w:w="0" w:type="dxa"/>
        </w:trPr>
        <w:tc>
          <w:tcPr>
            <w:tcW w:w="5000" w:type="pct"/>
            <w:shd w:val="clear" w:color="auto" w:fill="FFFFFF"/>
            <w:vAlign w:val="center"/>
            <w:hideMark/>
          </w:tcPr>
          <w:p w:rsidR="005E730E" w:rsidRDefault="005E730E" w:rsidP="005E730E">
            <w:pPr>
              <w:bidi w:val="0"/>
              <w:spacing w:after="0" w:line="240" w:lineRule="auto"/>
              <w:rPr>
                <w:rFonts w:ascii="Times New Roman" w:eastAsia="Times New Roman" w:hAnsi="Times New Roman" w:cs="Times New Roman"/>
                <w:sz w:val="24"/>
                <w:szCs w:val="24"/>
              </w:rPr>
            </w:pPr>
            <w:bookmarkStart w:id="112" w:name="HC008048"/>
            <w:bookmarkEnd w:id="112"/>
          </w:p>
          <w:p w:rsidR="005E730E" w:rsidRDefault="005E730E" w:rsidP="005E730E">
            <w:pPr>
              <w:bidi w:val="0"/>
              <w:spacing w:after="0" w:line="240" w:lineRule="auto"/>
              <w:rPr>
                <w:rFonts w:ascii="Times New Roman" w:eastAsia="Times New Roman" w:hAnsi="Times New Roman" w:cs="Times New Roman"/>
                <w:sz w:val="24"/>
                <w:szCs w:val="24"/>
              </w:rPr>
            </w:pPr>
          </w:p>
          <w:p w:rsidR="005E730E" w:rsidRPr="00FC68C8" w:rsidRDefault="005E730E" w:rsidP="005E730E">
            <w:pPr>
              <w:bidi w:val="0"/>
              <w:spacing w:after="0" w:line="240" w:lineRule="auto"/>
              <w:rPr>
                <w:rFonts w:ascii="Times New Roman" w:eastAsia="Times New Roman" w:hAnsi="Times New Roman" w:cs="Times New Roman"/>
                <w:i/>
                <w:iCs/>
                <w:sz w:val="24"/>
                <w:szCs w:val="24"/>
              </w:rPr>
            </w:pPr>
            <w:r w:rsidRPr="000C15D6">
              <w:rPr>
                <w:rFonts w:ascii="Times New Roman" w:eastAsia="Times New Roman" w:hAnsi="Times New Roman" w:cs="Times New Roman"/>
                <w:i/>
                <w:iCs/>
                <w:sz w:val="32"/>
                <w:szCs w:val="32"/>
              </w:rPr>
              <w:t xml:space="preserve">2. Foreign bodies of ear </w:t>
            </w:r>
          </w:p>
        </w:tc>
      </w:tr>
    </w:tbl>
    <w:p w:rsidR="005E730E" w:rsidRPr="005E730E" w:rsidRDefault="005E730E" w:rsidP="005E730E">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306"/>
      </w:tblGrid>
      <w:tr w:rsidR="005E730E" w:rsidRPr="000C15D6">
        <w:trPr>
          <w:tblCellSpacing w:w="0" w:type="dxa"/>
        </w:trPr>
        <w:tc>
          <w:tcPr>
            <w:tcW w:w="5000" w:type="pct"/>
            <w:shd w:val="clear" w:color="auto" w:fill="FFFFFF"/>
            <w:vAlign w:val="center"/>
            <w:hideMark/>
          </w:tcPr>
          <w:p w:rsidR="005E730E" w:rsidRPr="000C15D6" w:rsidRDefault="005E730E" w:rsidP="0051738E">
            <w:pPr>
              <w:bidi w:val="0"/>
              <w:spacing w:after="0" w:line="240" w:lineRule="auto"/>
              <w:jc w:val="both"/>
              <w:rPr>
                <w:rFonts w:ascii="Times New Roman" w:eastAsia="Times New Roman" w:hAnsi="Times New Roman" w:cs="Times New Roman"/>
                <w:sz w:val="28"/>
                <w:szCs w:val="28"/>
              </w:rPr>
            </w:pPr>
            <w:bookmarkStart w:id="113" w:name="P008079"/>
            <w:bookmarkEnd w:id="113"/>
            <w:r w:rsidRPr="000C15D6">
              <w:rPr>
                <w:rFonts w:ascii="Times New Roman" w:eastAsia="Times New Roman" w:hAnsi="Times New Roman" w:cs="Times New Roman"/>
                <w:i/>
                <w:iCs/>
                <w:sz w:val="28"/>
                <w:szCs w:val="28"/>
              </w:rPr>
              <w:t>(a) Non-living.</w:t>
            </w:r>
            <w:r w:rsidRPr="000C15D6">
              <w:rPr>
                <w:rFonts w:ascii="Times New Roman" w:eastAsia="Times New Roman" w:hAnsi="Times New Roman" w:cs="Times New Roman"/>
                <w:sz w:val="28"/>
                <w:szCs w:val="28"/>
              </w:rPr>
              <w:t xml:space="preserve"> Children may insert a variety of foreign bodies in the ear; the common ones often seen are: a piece of paper or sponge, grain seeds (rice, wheat, maize), slate pencil, piece of chalk or metallic ball bearings. An adult may present with a broken end of match stick used for scratching the ear or an overlooked cotton swab. Vegetable foreign bodies tend to swell up with time and get tightly impacted in the ear canal </w:t>
            </w:r>
            <w:r w:rsidRPr="000C15D6">
              <w:rPr>
                <w:rFonts w:ascii="Times New Roman" w:eastAsia="Times New Roman" w:hAnsi="Times New Roman" w:cs="Times New Roman"/>
                <w:sz w:val="28"/>
                <w:szCs w:val="28"/>
              </w:rPr>
              <w:lastRenderedPageBreak/>
              <w:t>or may even suppurate.</w:t>
            </w:r>
          </w:p>
        </w:tc>
      </w:tr>
    </w:tbl>
    <w:p w:rsidR="005E730E" w:rsidRPr="000C15D6" w:rsidRDefault="005E730E" w:rsidP="000C15D6">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8306"/>
      </w:tblGrid>
      <w:tr w:rsidR="005E730E" w:rsidRPr="000C15D6">
        <w:trPr>
          <w:tblCellSpacing w:w="0" w:type="dxa"/>
        </w:trPr>
        <w:tc>
          <w:tcPr>
            <w:tcW w:w="5000" w:type="pct"/>
            <w:shd w:val="clear" w:color="auto" w:fill="FFFFFF"/>
            <w:vAlign w:val="center"/>
            <w:hideMark/>
          </w:tcPr>
          <w:p w:rsidR="005E730E" w:rsidRPr="000C15D6" w:rsidRDefault="005E730E" w:rsidP="000C15D6">
            <w:pPr>
              <w:bidi w:val="0"/>
              <w:spacing w:before="100" w:beforeAutospacing="1" w:after="100" w:afterAutospacing="1" w:line="240" w:lineRule="auto"/>
              <w:rPr>
                <w:rFonts w:ascii="Times New Roman" w:eastAsia="Times New Roman" w:hAnsi="Times New Roman" w:cs="Times New Roman"/>
                <w:sz w:val="32"/>
                <w:szCs w:val="32"/>
              </w:rPr>
            </w:pPr>
            <w:bookmarkStart w:id="114" w:name="P008080"/>
            <w:bookmarkEnd w:id="114"/>
          </w:p>
        </w:tc>
      </w:tr>
    </w:tbl>
    <w:p w:rsidR="005E730E" w:rsidRPr="000C15D6" w:rsidRDefault="005E730E" w:rsidP="005E730E">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8306"/>
      </w:tblGrid>
      <w:tr w:rsidR="005E730E" w:rsidRPr="000C15D6">
        <w:trPr>
          <w:tblCellSpacing w:w="0" w:type="dxa"/>
        </w:trPr>
        <w:tc>
          <w:tcPr>
            <w:tcW w:w="5000" w:type="pct"/>
            <w:shd w:val="clear" w:color="auto" w:fill="FFFFFF"/>
            <w:vAlign w:val="center"/>
            <w:hideMark/>
          </w:tcPr>
          <w:p w:rsidR="005E730E" w:rsidRPr="000C15D6" w:rsidRDefault="005E730E" w:rsidP="0051738E">
            <w:pPr>
              <w:bidi w:val="0"/>
              <w:spacing w:after="0" w:line="240" w:lineRule="auto"/>
              <w:jc w:val="both"/>
              <w:rPr>
                <w:rFonts w:ascii="Times New Roman" w:eastAsia="Times New Roman" w:hAnsi="Times New Roman" w:cs="Times New Roman"/>
                <w:sz w:val="28"/>
                <w:szCs w:val="28"/>
              </w:rPr>
            </w:pPr>
            <w:bookmarkStart w:id="115" w:name="P008081"/>
            <w:bookmarkEnd w:id="115"/>
            <w:r w:rsidRPr="000C15D6">
              <w:rPr>
                <w:rFonts w:ascii="Times New Roman" w:eastAsia="Times New Roman" w:hAnsi="Times New Roman" w:cs="Times New Roman"/>
                <w:sz w:val="28"/>
                <w:szCs w:val="28"/>
              </w:rPr>
              <w:t>Soft and irregular foreign bodies like a piece of paper, swab or a piece of sponge can be removed with fine crocodile forceps</w:t>
            </w:r>
            <w:r w:rsidR="000C15D6">
              <w:rPr>
                <w:rFonts w:ascii="Times New Roman" w:eastAsia="Times New Roman" w:hAnsi="Times New Roman" w:cs="Times New Roman"/>
                <w:sz w:val="28"/>
                <w:szCs w:val="28"/>
              </w:rPr>
              <w:t xml:space="preserve"> or suctioning</w:t>
            </w:r>
            <w:r w:rsidRPr="000C15D6">
              <w:rPr>
                <w:rFonts w:ascii="Times New Roman" w:eastAsia="Times New Roman" w:hAnsi="Times New Roman" w:cs="Times New Roman"/>
                <w:sz w:val="28"/>
                <w:szCs w:val="28"/>
              </w:rPr>
              <w:t xml:space="preserve">. </w:t>
            </w:r>
          </w:p>
        </w:tc>
      </w:tr>
    </w:tbl>
    <w:p w:rsidR="005E730E" w:rsidRPr="000C15D6" w:rsidRDefault="005E730E" w:rsidP="0051738E">
      <w:pPr>
        <w:bidi w:val="0"/>
        <w:spacing w:after="0" w:line="240" w:lineRule="auto"/>
        <w:jc w:val="both"/>
        <w:rPr>
          <w:rFonts w:ascii="Times New Roman" w:eastAsia="Times New Roman" w:hAnsi="Times New Roman" w:cs="Times New Roman"/>
          <w:vanish/>
          <w:sz w:val="28"/>
          <w:szCs w:val="28"/>
        </w:rPr>
      </w:pPr>
    </w:p>
    <w:p w:rsidR="005E730E" w:rsidRPr="000C15D6" w:rsidRDefault="005E730E" w:rsidP="0051738E">
      <w:pPr>
        <w:bidi w:val="0"/>
        <w:spacing w:after="0" w:line="240" w:lineRule="auto"/>
        <w:jc w:val="both"/>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8306"/>
      </w:tblGrid>
      <w:tr w:rsidR="005E730E" w:rsidRPr="000C15D6">
        <w:trPr>
          <w:tblCellSpacing w:w="0" w:type="dxa"/>
        </w:trPr>
        <w:tc>
          <w:tcPr>
            <w:tcW w:w="5000" w:type="pct"/>
            <w:shd w:val="clear" w:color="auto" w:fill="FFFFFF"/>
            <w:vAlign w:val="center"/>
            <w:hideMark/>
          </w:tcPr>
          <w:p w:rsidR="005E730E" w:rsidRPr="000C15D6" w:rsidRDefault="005E730E" w:rsidP="0051738E">
            <w:pPr>
              <w:bidi w:val="0"/>
              <w:spacing w:after="0" w:line="240" w:lineRule="auto"/>
              <w:jc w:val="both"/>
              <w:rPr>
                <w:rFonts w:ascii="Times New Roman" w:eastAsia="Times New Roman" w:hAnsi="Times New Roman" w:cs="Times New Roman"/>
                <w:sz w:val="28"/>
                <w:szCs w:val="28"/>
              </w:rPr>
            </w:pPr>
            <w:bookmarkStart w:id="116" w:name="P008082"/>
            <w:bookmarkEnd w:id="116"/>
            <w:r w:rsidRPr="000C15D6">
              <w:rPr>
                <w:rFonts w:ascii="Times New Roman" w:eastAsia="Times New Roman" w:hAnsi="Times New Roman" w:cs="Times New Roman"/>
                <w:sz w:val="28"/>
                <w:szCs w:val="28"/>
              </w:rPr>
              <w:t>Most of the seed grains and smooth objects can be removed with syringing. Smooth</w:t>
            </w:r>
            <w:r w:rsidR="0051738E">
              <w:rPr>
                <w:rFonts w:ascii="Times New Roman" w:eastAsia="Times New Roman" w:hAnsi="Times New Roman" w:cs="Times New Roman"/>
                <w:sz w:val="28"/>
                <w:szCs w:val="28"/>
              </w:rPr>
              <w:t xml:space="preserve"> round</w:t>
            </w:r>
            <w:r w:rsidRPr="000C15D6">
              <w:rPr>
                <w:rFonts w:ascii="Times New Roman" w:eastAsia="Times New Roman" w:hAnsi="Times New Roman" w:cs="Times New Roman"/>
                <w:sz w:val="28"/>
                <w:szCs w:val="28"/>
              </w:rPr>
              <w:t xml:space="preserve"> and hard objects like steel ball bearing should not be grasped with forceps as they tend to move inwards and may injure the tympanic membrane. </w:t>
            </w:r>
            <w:r w:rsidRPr="000C15D6">
              <w:rPr>
                <w:rFonts w:ascii="Times New Roman" w:eastAsia="Times New Roman" w:hAnsi="Times New Roman" w:cs="Times New Roman"/>
                <w:i/>
                <w:iCs/>
                <w:sz w:val="28"/>
                <w:szCs w:val="28"/>
              </w:rPr>
              <w:t>In all impacted foreign bodies or in those where earlier attempts at extraction have been made</w:t>
            </w:r>
            <w:r w:rsidR="000C15D6" w:rsidRPr="000C15D6">
              <w:rPr>
                <w:rFonts w:ascii="Times New Roman" w:eastAsia="Times New Roman" w:hAnsi="Times New Roman" w:cs="Times New Roman"/>
                <w:i/>
                <w:iCs/>
                <w:sz w:val="28"/>
                <w:szCs w:val="28"/>
              </w:rPr>
              <w:t xml:space="preserve"> specially in children or uncooperative patients </w:t>
            </w:r>
            <w:r w:rsidRPr="000C15D6">
              <w:rPr>
                <w:rFonts w:ascii="Times New Roman" w:eastAsia="Times New Roman" w:hAnsi="Times New Roman" w:cs="Times New Roman"/>
                <w:i/>
                <w:iCs/>
                <w:sz w:val="28"/>
                <w:szCs w:val="28"/>
              </w:rPr>
              <w:t xml:space="preserve">, it is preferable to use general </w:t>
            </w:r>
            <w:proofErr w:type="spellStart"/>
            <w:r w:rsidRPr="000C15D6">
              <w:rPr>
                <w:rFonts w:ascii="Times New Roman" w:eastAsia="Times New Roman" w:hAnsi="Times New Roman" w:cs="Times New Roman"/>
                <w:i/>
                <w:iCs/>
                <w:sz w:val="28"/>
                <w:szCs w:val="28"/>
              </w:rPr>
              <w:t>anaesthetic</w:t>
            </w:r>
            <w:proofErr w:type="spellEnd"/>
            <w:r w:rsidRPr="000C15D6">
              <w:rPr>
                <w:rFonts w:ascii="Times New Roman" w:eastAsia="Times New Roman" w:hAnsi="Times New Roman" w:cs="Times New Roman"/>
                <w:i/>
                <w:iCs/>
                <w:sz w:val="28"/>
                <w:szCs w:val="28"/>
              </w:rPr>
              <w:t xml:space="preserve"> and an operating microscope.</w:t>
            </w:r>
            <w:r w:rsidRPr="000C15D6">
              <w:rPr>
                <w:rFonts w:ascii="Times New Roman" w:eastAsia="Times New Roman" w:hAnsi="Times New Roman" w:cs="Times New Roman"/>
                <w:sz w:val="28"/>
                <w:szCs w:val="28"/>
              </w:rPr>
              <w:t xml:space="preserve"> Occasionally, </w:t>
            </w:r>
            <w:proofErr w:type="spellStart"/>
            <w:r w:rsidRPr="000C15D6">
              <w:rPr>
                <w:rFonts w:ascii="Times New Roman" w:eastAsia="Times New Roman" w:hAnsi="Times New Roman" w:cs="Times New Roman"/>
                <w:sz w:val="28"/>
                <w:szCs w:val="28"/>
              </w:rPr>
              <w:t>postaural</w:t>
            </w:r>
            <w:proofErr w:type="spellEnd"/>
            <w:r w:rsidRPr="000C15D6">
              <w:rPr>
                <w:rFonts w:ascii="Times New Roman" w:eastAsia="Times New Roman" w:hAnsi="Times New Roman" w:cs="Times New Roman"/>
                <w:sz w:val="28"/>
                <w:szCs w:val="28"/>
              </w:rPr>
              <w:t xml:space="preserve"> approach is used to remove foreign bodies impacted in de</w:t>
            </w:r>
            <w:r w:rsidR="00CC36F5">
              <w:rPr>
                <w:rFonts w:ascii="Times New Roman" w:eastAsia="Times New Roman" w:hAnsi="Times New Roman" w:cs="Times New Roman"/>
                <w:sz w:val="28"/>
                <w:szCs w:val="28"/>
              </w:rPr>
              <w:t>ep meatus,</w:t>
            </w:r>
            <w:r w:rsidRPr="000C15D6">
              <w:rPr>
                <w:rFonts w:ascii="Times New Roman" w:eastAsia="Times New Roman" w:hAnsi="Times New Roman" w:cs="Times New Roman"/>
                <w:sz w:val="28"/>
                <w:szCs w:val="28"/>
              </w:rPr>
              <w:t xml:space="preserve"> or those which have been pushed into the middle ear.</w:t>
            </w:r>
          </w:p>
        </w:tc>
      </w:tr>
    </w:tbl>
    <w:p w:rsidR="005E730E" w:rsidRPr="000C15D6" w:rsidRDefault="005E730E" w:rsidP="0051738E">
      <w:pPr>
        <w:bidi w:val="0"/>
        <w:spacing w:after="0" w:line="240" w:lineRule="auto"/>
        <w:jc w:val="both"/>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8306"/>
      </w:tblGrid>
      <w:tr w:rsidR="005E730E" w:rsidRPr="000C15D6">
        <w:trPr>
          <w:tblCellSpacing w:w="0" w:type="dxa"/>
        </w:trPr>
        <w:tc>
          <w:tcPr>
            <w:tcW w:w="5000" w:type="pct"/>
            <w:shd w:val="clear" w:color="auto" w:fill="FFFFFF"/>
            <w:vAlign w:val="center"/>
            <w:hideMark/>
          </w:tcPr>
          <w:p w:rsidR="005E730E" w:rsidRPr="000C15D6" w:rsidRDefault="005E730E" w:rsidP="0051738E">
            <w:pPr>
              <w:bidi w:val="0"/>
              <w:spacing w:after="0" w:line="240" w:lineRule="auto"/>
              <w:jc w:val="both"/>
              <w:rPr>
                <w:rFonts w:ascii="Times New Roman" w:eastAsia="Times New Roman" w:hAnsi="Times New Roman" w:cs="Times New Roman"/>
                <w:sz w:val="28"/>
                <w:szCs w:val="28"/>
              </w:rPr>
            </w:pPr>
            <w:bookmarkStart w:id="117" w:name="P008083"/>
            <w:bookmarkEnd w:id="117"/>
            <w:r w:rsidRPr="000C15D6">
              <w:rPr>
                <w:rFonts w:ascii="Times New Roman" w:eastAsia="Times New Roman" w:hAnsi="Times New Roman" w:cs="Times New Roman"/>
                <w:sz w:val="28"/>
                <w:szCs w:val="28"/>
              </w:rPr>
              <w:t xml:space="preserve">Unskilled attempts at removal of foreign bodies may lacerate the meatal lining, damage the tympanic membrane or the ear </w:t>
            </w:r>
            <w:proofErr w:type="spellStart"/>
            <w:r w:rsidRPr="000C15D6">
              <w:rPr>
                <w:rFonts w:ascii="Times New Roman" w:eastAsia="Times New Roman" w:hAnsi="Times New Roman" w:cs="Times New Roman"/>
                <w:sz w:val="28"/>
                <w:szCs w:val="28"/>
              </w:rPr>
              <w:t>ossicles</w:t>
            </w:r>
            <w:proofErr w:type="spellEnd"/>
            <w:r w:rsidRPr="000C15D6">
              <w:rPr>
                <w:rFonts w:ascii="Times New Roman" w:eastAsia="Times New Roman" w:hAnsi="Times New Roman" w:cs="Times New Roman"/>
                <w:sz w:val="28"/>
                <w:szCs w:val="28"/>
              </w:rPr>
              <w:t>.</w:t>
            </w:r>
          </w:p>
        </w:tc>
      </w:tr>
    </w:tbl>
    <w:p w:rsidR="005E730E" w:rsidRPr="000C15D6" w:rsidRDefault="005E730E" w:rsidP="005E730E">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8306"/>
      </w:tblGrid>
      <w:tr w:rsidR="005E730E" w:rsidRPr="000C15D6">
        <w:trPr>
          <w:tblCellSpacing w:w="0" w:type="dxa"/>
        </w:trPr>
        <w:tc>
          <w:tcPr>
            <w:tcW w:w="5000" w:type="pct"/>
            <w:shd w:val="clear" w:color="auto" w:fill="FFFFFF"/>
            <w:vAlign w:val="center"/>
            <w:hideMark/>
          </w:tcPr>
          <w:p w:rsidR="005E730E" w:rsidRPr="000C15D6" w:rsidRDefault="005E730E" w:rsidP="0051738E">
            <w:pPr>
              <w:bidi w:val="0"/>
              <w:spacing w:after="0" w:line="240" w:lineRule="auto"/>
              <w:jc w:val="both"/>
              <w:rPr>
                <w:rFonts w:ascii="Times New Roman" w:eastAsia="Times New Roman" w:hAnsi="Times New Roman" w:cs="Times New Roman"/>
                <w:sz w:val="28"/>
                <w:szCs w:val="28"/>
              </w:rPr>
            </w:pPr>
            <w:bookmarkStart w:id="118" w:name="P008084"/>
            <w:bookmarkEnd w:id="118"/>
            <w:r w:rsidRPr="000C15D6">
              <w:rPr>
                <w:rFonts w:ascii="Times New Roman" w:eastAsia="Times New Roman" w:hAnsi="Times New Roman" w:cs="Times New Roman"/>
                <w:i/>
                <w:iCs/>
                <w:sz w:val="28"/>
                <w:szCs w:val="28"/>
              </w:rPr>
              <w:t>(b) Living.</w:t>
            </w:r>
            <w:r w:rsidRPr="000C15D6">
              <w:rPr>
                <w:rFonts w:ascii="Times New Roman" w:eastAsia="Times New Roman" w:hAnsi="Times New Roman" w:cs="Times New Roman"/>
                <w:sz w:val="28"/>
                <w:szCs w:val="28"/>
              </w:rPr>
              <w:t xml:space="preserve"> Flying or crawling insects like mosquitoes, </w:t>
            </w:r>
            <w:r w:rsidR="00FC68C8" w:rsidRPr="000C15D6">
              <w:rPr>
                <w:rFonts w:ascii="Times New Roman" w:eastAsia="Times New Roman" w:hAnsi="Times New Roman" w:cs="Times New Roman"/>
                <w:sz w:val="28"/>
                <w:szCs w:val="28"/>
              </w:rPr>
              <w:t>beetles</w:t>
            </w:r>
            <w:r w:rsidRPr="000C15D6">
              <w:rPr>
                <w:rFonts w:ascii="Times New Roman" w:eastAsia="Times New Roman" w:hAnsi="Times New Roman" w:cs="Times New Roman"/>
                <w:sz w:val="28"/>
                <w:szCs w:val="28"/>
              </w:rPr>
              <w:t>, cockroach or an ant may enter the ear canal and cause intense ir</w:t>
            </w:r>
            <w:r w:rsidR="000C15D6">
              <w:rPr>
                <w:rFonts w:ascii="Times New Roman" w:eastAsia="Times New Roman" w:hAnsi="Times New Roman" w:cs="Times New Roman"/>
                <w:sz w:val="28"/>
                <w:szCs w:val="28"/>
              </w:rPr>
              <w:t>ritation and pain</w:t>
            </w:r>
            <w:r w:rsidRPr="000C15D6">
              <w:rPr>
                <w:rFonts w:ascii="Times New Roman" w:eastAsia="Times New Roman" w:hAnsi="Times New Roman" w:cs="Times New Roman"/>
                <w:sz w:val="28"/>
                <w:szCs w:val="28"/>
              </w:rPr>
              <w:t xml:space="preserve">. First, the insect should be killed by instilling oil (a household remedy), spirit or chloroform water. Once killed, the insect can be removed by any of the methods described above. </w:t>
            </w:r>
          </w:p>
        </w:tc>
      </w:tr>
    </w:tbl>
    <w:p w:rsidR="005E730E" w:rsidRPr="000C15D6" w:rsidRDefault="005E730E" w:rsidP="0051738E">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8306"/>
      </w:tblGrid>
      <w:tr w:rsidR="005E730E" w:rsidRPr="000C15D6">
        <w:trPr>
          <w:tblCellSpacing w:w="0" w:type="dxa"/>
        </w:trPr>
        <w:tc>
          <w:tcPr>
            <w:tcW w:w="5000" w:type="pct"/>
            <w:shd w:val="clear" w:color="auto" w:fill="FFFFFF"/>
            <w:vAlign w:val="center"/>
            <w:hideMark/>
          </w:tcPr>
          <w:p w:rsidR="005E730E" w:rsidRPr="000C15D6" w:rsidRDefault="005E730E" w:rsidP="0051738E">
            <w:pPr>
              <w:bidi w:val="0"/>
              <w:spacing w:after="0" w:line="240" w:lineRule="auto"/>
              <w:jc w:val="both"/>
              <w:rPr>
                <w:rFonts w:ascii="Times New Roman" w:eastAsia="Times New Roman" w:hAnsi="Times New Roman" w:cs="Times New Roman"/>
                <w:sz w:val="28"/>
                <w:szCs w:val="28"/>
              </w:rPr>
            </w:pPr>
            <w:bookmarkStart w:id="119" w:name="P008085"/>
            <w:bookmarkEnd w:id="119"/>
            <w:r w:rsidRPr="000C15D6">
              <w:rPr>
                <w:rFonts w:ascii="Times New Roman" w:eastAsia="Times New Roman" w:hAnsi="Times New Roman" w:cs="Times New Roman"/>
                <w:i/>
                <w:iCs/>
                <w:sz w:val="28"/>
                <w:szCs w:val="28"/>
              </w:rPr>
              <w:t>Maggots in the ear.</w:t>
            </w:r>
            <w:r w:rsidRPr="000C15D6">
              <w:rPr>
                <w:rFonts w:ascii="Times New Roman" w:eastAsia="Times New Roman" w:hAnsi="Times New Roman" w:cs="Times New Roman"/>
                <w:sz w:val="28"/>
                <w:szCs w:val="28"/>
              </w:rPr>
              <w:t xml:space="preserve"> Flies may be attracted to the foul-smelling ear discharge and lay eggs which hatch</w:t>
            </w:r>
            <w:r w:rsidR="000C15D6">
              <w:rPr>
                <w:rFonts w:ascii="Times New Roman" w:eastAsia="Times New Roman" w:hAnsi="Times New Roman" w:cs="Times New Roman"/>
                <w:sz w:val="28"/>
                <w:szCs w:val="28"/>
              </w:rPr>
              <w:t xml:space="preserve"> out into larvae called maggots</w:t>
            </w:r>
            <w:r w:rsidRPr="000C15D6">
              <w:rPr>
                <w:rFonts w:ascii="Times New Roman" w:eastAsia="Times New Roman" w:hAnsi="Times New Roman" w:cs="Times New Roman"/>
                <w:sz w:val="28"/>
                <w:szCs w:val="28"/>
              </w:rPr>
              <w:t xml:space="preserve">. There is severe pain with swelling round the ear and blood-stained watery discharge. Maggots may be seen filling the ear canal. </w:t>
            </w:r>
          </w:p>
        </w:tc>
      </w:tr>
    </w:tbl>
    <w:p w:rsidR="005E730E" w:rsidRPr="000C15D6" w:rsidRDefault="005E730E" w:rsidP="0051738E">
      <w:pPr>
        <w:bidi w:val="0"/>
        <w:spacing w:after="0" w:line="240" w:lineRule="auto"/>
        <w:rPr>
          <w:rFonts w:ascii="Times New Roman" w:eastAsia="Times New Roman" w:hAnsi="Times New Roman" w:cs="Times New Roman"/>
          <w:vanish/>
          <w:sz w:val="28"/>
          <w:szCs w:val="28"/>
        </w:rPr>
      </w:pPr>
    </w:p>
    <w:tbl>
      <w:tblPr>
        <w:tblW w:w="5201" w:type="pct"/>
        <w:tblCellSpacing w:w="0" w:type="dxa"/>
        <w:tblCellMar>
          <w:left w:w="0" w:type="dxa"/>
          <w:right w:w="0" w:type="dxa"/>
        </w:tblCellMar>
        <w:tblLook w:val="04A0" w:firstRow="1" w:lastRow="0" w:firstColumn="1" w:lastColumn="0" w:noHBand="0" w:noVBand="1"/>
      </w:tblPr>
      <w:tblGrid>
        <w:gridCol w:w="8306"/>
        <w:gridCol w:w="334"/>
      </w:tblGrid>
      <w:tr w:rsidR="005E730E" w:rsidRPr="000C15D6" w:rsidTr="005E730E">
        <w:trPr>
          <w:gridAfter w:val="1"/>
          <w:wAfter w:w="193" w:type="pct"/>
          <w:tblCellSpacing w:w="0" w:type="dxa"/>
        </w:trPr>
        <w:tc>
          <w:tcPr>
            <w:tcW w:w="4807" w:type="pct"/>
            <w:shd w:val="clear" w:color="auto" w:fill="FFFFFF"/>
            <w:vAlign w:val="center"/>
            <w:hideMark/>
          </w:tcPr>
          <w:p w:rsidR="005E730E" w:rsidRPr="000C15D6" w:rsidRDefault="005E730E" w:rsidP="00CC36F5">
            <w:pPr>
              <w:bidi w:val="0"/>
              <w:spacing w:after="0" w:line="240" w:lineRule="auto"/>
              <w:jc w:val="both"/>
              <w:rPr>
                <w:rFonts w:ascii="Times New Roman" w:eastAsia="Times New Roman" w:hAnsi="Times New Roman" w:cs="Times New Roman"/>
                <w:sz w:val="28"/>
                <w:szCs w:val="28"/>
              </w:rPr>
            </w:pPr>
            <w:bookmarkStart w:id="120" w:name="P008086"/>
            <w:bookmarkEnd w:id="120"/>
            <w:r w:rsidRPr="000C15D6">
              <w:rPr>
                <w:rFonts w:ascii="Times New Roman" w:eastAsia="Times New Roman" w:hAnsi="Times New Roman" w:cs="Times New Roman"/>
                <w:sz w:val="28"/>
                <w:szCs w:val="28"/>
              </w:rPr>
              <w:t xml:space="preserve">Treatment consists of instilling chloroform water to kill the maggots which can later be removed by forceps. </w:t>
            </w:r>
          </w:p>
        </w:tc>
      </w:tr>
      <w:tr w:rsidR="005E730E" w:rsidRPr="005E730E" w:rsidTr="005E730E">
        <w:trPr>
          <w:tblCellSpacing w:w="0" w:type="dxa"/>
        </w:trPr>
        <w:tc>
          <w:tcPr>
            <w:tcW w:w="5000" w:type="pct"/>
            <w:gridSpan w:val="2"/>
            <w:shd w:val="clear" w:color="auto" w:fill="FFFFFF"/>
            <w:vAlign w:val="center"/>
            <w:hideMark/>
          </w:tcPr>
          <w:p w:rsidR="005E730E" w:rsidRPr="00FC68C8" w:rsidRDefault="005E730E" w:rsidP="005E730E">
            <w:pPr>
              <w:bidi w:val="0"/>
              <w:spacing w:after="0" w:line="240" w:lineRule="auto"/>
              <w:rPr>
                <w:rFonts w:ascii="Times New Roman" w:eastAsia="Times New Roman" w:hAnsi="Times New Roman" w:cs="Times New Roman"/>
                <w:i/>
                <w:iCs/>
                <w:sz w:val="24"/>
                <w:szCs w:val="24"/>
              </w:rPr>
            </w:pPr>
            <w:bookmarkStart w:id="121" w:name="HC008049"/>
            <w:bookmarkEnd w:id="121"/>
            <w:r w:rsidRPr="000C15D6">
              <w:rPr>
                <w:rFonts w:ascii="Times New Roman" w:eastAsia="Times New Roman" w:hAnsi="Times New Roman" w:cs="Times New Roman"/>
                <w:i/>
                <w:iCs/>
                <w:sz w:val="32"/>
                <w:szCs w:val="32"/>
              </w:rPr>
              <w:t xml:space="preserve">3. Keratosis </w:t>
            </w:r>
            <w:proofErr w:type="spellStart"/>
            <w:r w:rsidRPr="000C15D6">
              <w:rPr>
                <w:rFonts w:ascii="Times New Roman" w:eastAsia="Times New Roman" w:hAnsi="Times New Roman" w:cs="Times New Roman"/>
                <w:i/>
                <w:iCs/>
                <w:sz w:val="32"/>
                <w:szCs w:val="32"/>
              </w:rPr>
              <w:t>obturans</w:t>
            </w:r>
            <w:proofErr w:type="spellEnd"/>
            <w:r w:rsidRPr="000C15D6">
              <w:rPr>
                <w:rFonts w:ascii="Times New Roman" w:eastAsia="Times New Roman" w:hAnsi="Times New Roman" w:cs="Times New Roman"/>
                <w:i/>
                <w:iCs/>
                <w:sz w:val="32"/>
                <w:szCs w:val="32"/>
              </w:rPr>
              <w:t xml:space="preserve"> </w:t>
            </w:r>
          </w:p>
        </w:tc>
      </w:tr>
    </w:tbl>
    <w:p w:rsidR="005E730E" w:rsidRPr="005E730E" w:rsidRDefault="005E730E" w:rsidP="005E730E">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306"/>
      </w:tblGrid>
      <w:tr w:rsidR="005E730E" w:rsidRPr="000C15D6">
        <w:trPr>
          <w:tblCellSpacing w:w="0" w:type="dxa"/>
        </w:trPr>
        <w:tc>
          <w:tcPr>
            <w:tcW w:w="5000" w:type="pct"/>
            <w:shd w:val="clear" w:color="auto" w:fill="FFFFFF"/>
            <w:vAlign w:val="center"/>
            <w:hideMark/>
          </w:tcPr>
          <w:p w:rsidR="005E730E" w:rsidRPr="000C15D6" w:rsidRDefault="005E730E" w:rsidP="00383C20">
            <w:pPr>
              <w:bidi w:val="0"/>
              <w:spacing w:after="0" w:line="240" w:lineRule="auto"/>
              <w:jc w:val="both"/>
              <w:rPr>
                <w:rFonts w:ascii="Times New Roman" w:eastAsia="Times New Roman" w:hAnsi="Times New Roman" w:cs="Times New Roman"/>
                <w:sz w:val="28"/>
                <w:szCs w:val="28"/>
              </w:rPr>
            </w:pPr>
            <w:bookmarkStart w:id="122" w:name="P008087"/>
            <w:bookmarkEnd w:id="122"/>
            <w:r w:rsidRPr="000C15D6">
              <w:rPr>
                <w:rFonts w:ascii="Times New Roman" w:eastAsia="Times New Roman" w:hAnsi="Times New Roman" w:cs="Times New Roman"/>
                <w:sz w:val="28"/>
                <w:szCs w:val="28"/>
              </w:rPr>
              <w:t xml:space="preserve">Collection of a pearly white mass of desquamated epithelial cells in the deep meatus is called keratosis </w:t>
            </w:r>
            <w:proofErr w:type="spellStart"/>
            <w:r w:rsidRPr="000C15D6">
              <w:rPr>
                <w:rFonts w:ascii="Times New Roman" w:eastAsia="Times New Roman" w:hAnsi="Times New Roman" w:cs="Times New Roman"/>
                <w:sz w:val="28"/>
                <w:szCs w:val="28"/>
              </w:rPr>
              <w:t>obturans</w:t>
            </w:r>
            <w:proofErr w:type="spellEnd"/>
            <w:r w:rsidRPr="000C15D6">
              <w:rPr>
                <w:rFonts w:ascii="Times New Roman" w:eastAsia="Times New Roman" w:hAnsi="Times New Roman" w:cs="Times New Roman"/>
                <w:sz w:val="28"/>
                <w:szCs w:val="28"/>
              </w:rPr>
              <w:t xml:space="preserve">. This, by its pressure effect, causes absorption of bone leading to widening of the meatus so much so that facial nerve may be exposed and </w:t>
            </w:r>
            <w:proofErr w:type="spellStart"/>
            <w:r w:rsidRPr="000C15D6">
              <w:rPr>
                <w:rFonts w:ascii="Times New Roman" w:eastAsia="Times New Roman" w:hAnsi="Times New Roman" w:cs="Times New Roman"/>
                <w:sz w:val="28"/>
                <w:szCs w:val="28"/>
              </w:rPr>
              <w:t>paralysed</w:t>
            </w:r>
            <w:proofErr w:type="spellEnd"/>
            <w:r w:rsidRPr="000C15D6">
              <w:rPr>
                <w:rFonts w:ascii="Times New Roman" w:eastAsia="Times New Roman" w:hAnsi="Times New Roman" w:cs="Times New Roman"/>
                <w:sz w:val="28"/>
                <w:szCs w:val="28"/>
              </w:rPr>
              <w:t xml:space="preserve">. </w:t>
            </w:r>
          </w:p>
        </w:tc>
      </w:tr>
    </w:tbl>
    <w:p w:rsidR="005E730E" w:rsidRPr="000C15D6" w:rsidRDefault="005E730E" w:rsidP="00383C20">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8306"/>
      </w:tblGrid>
      <w:tr w:rsidR="005E730E" w:rsidRPr="000C15D6">
        <w:trPr>
          <w:tblCellSpacing w:w="0" w:type="dxa"/>
        </w:trPr>
        <w:tc>
          <w:tcPr>
            <w:tcW w:w="5000" w:type="pct"/>
            <w:shd w:val="clear" w:color="auto" w:fill="FFFFFF"/>
            <w:vAlign w:val="center"/>
            <w:hideMark/>
          </w:tcPr>
          <w:p w:rsidR="005E730E" w:rsidRPr="000C15D6" w:rsidRDefault="005E730E" w:rsidP="00383C20">
            <w:pPr>
              <w:bidi w:val="0"/>
              <w:spacing w:after="0" w:line="240" w:lineRule="auto"/>
              <w:jc w:val="both"/>
              <w:rPr>
                <w:rFonts w:ascii="Times New Roman" w:eastAsia="Times New Roman" w:hAnsi="Times New Roman" w:cs="Times New Roman"/>
                <w:sz w:val="28"/>
                <w:szCs w:val="28"/>
              </w:rPr>
            </w:pPr>
            <w:bookmarkStart w:id="123" w:name="P008088"/>
            <w:bookmarkEnd w:id="123"/>
            <w:proofErr w:type="spellStart"/>
            <w:r w:rsidRPr="000C15D6">
              <w:rPr>
                <w:rFonts w:ascii="Times New Roman" w:eastAsia="Times New Roman" w:hAnsi="Times New Roman" w:cs="Times New Roman"/>
                <w:i/>
                <w:iCs/>
                <w:sz w:val="28"/>
                <w:szCs w:val="28"/>
              </w:rPr>
              <w:t>Aetiology</w:t>
            </w:r>
            <w:proofErr w:type="spellEnd"/>
            <w:r w:rsidRPr="000C15D6">
              <w:rPr>
                <w:rFonts w:ascii="Times New Roman" w:eastAsia="Times New Roman" w:hAnsi="Times New Roman" w:cs="Times New Roman"/>
                <w:i/>
                <w:iCs/>
                <w:sz w:val="28"/>
                <w:szCs w:val="28"/>
              </w:rPr>
              <w:t>.</w:t>
            </w:r>
            <w:r w:rsidRPr="000C15D6">
              <w:rPr>
                <w:rFonts w:ascii="Times New Roman" w:eastAsia="Times New Roman" w:hAnsi="Times New Roman" w:cs="Times New Roman"/>
                <w:sz w:val="28"/>
                <w:szCs w:val="28"/>
              </w:rPr>
              <w:t xml:space="preserve"> It is commonly seen between 5 and 20 years and may affect one or both ears. It may sometimes be associated with bronchiectasis and chronic sinusitis. Normally, epithelium from surface of tympanic membrane migrates onto the posterior meatal wall. Failure of this migration or obstruction to migration caused by wax may lead to accumulation of the epithelial plug in the deep meatus. </w:t>
            </w:r>
          </w:p>
        </w:tc>
      </w:tr>
    </w:tbl>
    <w:p w:rsidR="005E730E" w:rsidRPr="000C15D6" w:rsidRDefault="005E730E" w:rsidP="00383C20">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8306"/>
      </w:tblGrid>
      <w:tr w:rsidR="005E730E" w:rsidRPr="000C15D6">
        <w:trPr>
          <w:tblCellSpacing w:w="0" w:type="dxa"/>
        </w:trPr>
        <w:tc>
          <w:tcPr>
            <w:tcW w:w="5000" w:type="pct"/>
            <w:shd w:val="clear" w:color="auto" w:fill="FFFFFF"/>
            <w:vAlign w:val="center"/>
            <w:hideMark/>
          </w:tcPr>
          <w:p w:rsidR="005E730E" w:rsidRPr="000C15D6" w:rsidRDefault="005E730E" w:rsidP="00383C20">
            <w:pPr>
              <w:bidi w:val="0"/>
              <w:spacing w:after="0" w:line="240" w:lineRule="auto"/>
              <w:jc w:val="both"/>
              <w:rPr>
                <w:rFonts w:ascii="Times New Roman" w:eastAsia="Times New Roman" w:hAnsi="Times New Roman" w:cs="Times New Roman"/>
                <w:sz w:val="28"/>
                <w:szCs w:val="28"/>
              </w:rPr>
            </w:pPr>
            <w:bookmarkStart w:id="124" w:name="P008089"/>
            <w:bookmarkEnd w:id="124"/>
            <w:r w:rsidRPr="000C15D6">
              <w:rPr>
                <w:rFonts w:ascii="Times New Roman" w:eastAsia="Times New Roman" w:hAnsi="Times New Roman" w:cs="Times New Roman"/>
                <w:i/>
                <w:iCs/>
                <w:sz w:val="28"/>
                <w:szCs w:val="28"/>
              </w:rPr>
              <w:t>Clinical features.</w:t>
            </w:r>
            <w:r w:rsidRPr="000C15D6">
              <w:rPr>
                <w:rFonts w:ascii="Times New Roman" w:eastAsia="Times New Roman" w:hAnsi="Times New Roman" w:cs="Times New Roman"/>
                <w:sz w:val="28"/>
                <w:szCs w:val="28"/>
              </w:rPr>
              <w:t xml:space="preserve"> Presenting symptoms may be pain in the ear, hearing loss, tinnitus and sometimes ear discharge. </w:t>
            </w:r>
          </w:p>
        </w:tc>
      </w:tr>
    </w:tbl>
    <w:p w:rsidR="005E730E" w:rsidRPr="000C15D6" w:rsidRDefault="005E730E" w:rsidP="00383C20">
      <w:pPr>
        <w:bidi w:val="0"/>
        <w:spacing w:after="0" w:line="240" w:lineRule="auto"/>
        <w:jc w:val="both"/>
        <w:rPr>
          <w:rFonts w:ascii="Times New Roman" w:eastAsia="Times New Roman" w:hAnsi="Times New Roman" w:cs="Times New Roman"/>
          <w:vanish/>
          <w:sz w:val="28"/>
          <w:szCs w:val="28"/>
        </w:rPr>
      </w:pPr>
    </w:p>
    <w:tbl>
      <w:tblPr>
        <w:tblW w:w="5201" w:type="pct"/>
        <w:tblCellSpacing w:w="0" w:type="dxa"/>
        <w:tblCellMar>
          <w:left w:w="0" w:type="dxa"/>
          <w:right w:w="0" w:type="dxa"/>
        </w:tblCellMar>
        <w:tblLook w:val="04A0" w:firstRow="1" w:lastRow="0" w:firstColumn="1" w:lastColumn="0" w:noHBand="0" w:noVBand="1"/>
      </w:tblPr>
      <w:tblGrid>
        <w:gridCol w:w="8306"/>
        <w:gridCol w:w="334"/>
      </w:tblGrid>
      <w:tr w:rsidR="005E730E" w:rsidRPr="000C15D6" w:rsidTr="005E730E">
        <w:trPr>
          <w:gridAfter w:val="1"/>
          <w:wAfter w:w="193" w:type="pct"/>
          <w:tblCellSpacing w:w="0" w:type="dxa"/>
        </w:trPr>
        <w:tc>
          <w:tcPr>
            <w:tcW w:w="4807" w:type="pct"/>
            <w:shd w:val="clear" w:color="auto" w:fill="FFFFFF"/>
            <w:vAlign w:val="center"/>
            <w:hideMark/>
          </w:tcPr>
          <w:p w:rsidR="005E730E" w:rsidRPr="000C15D6" w:rsidRDefault="005E730E" w:rsidP="00383C20">
            <w:pPr>
              <w:bidi w:val="0"/>
              <w:spacing w:after="0" w:line="240" w:lineRule="auto"/>
              <w:jc w:val="both"/>
              <w:rPr>
                <w:rFonts w:ascii="Times New Roman" w:eastAsia="Times New Roman" w:hAnsi="Times New Roman" w:cs="Times New Roman"/>
                <w:sz w:val="28"/>
                <w:szCs w:val="28"/>
              </w:rPr>
            </w:pPr>
            <w:bookmarkStart w:id="125" w:name="P008090"/>
            <w:bookmarkEnd w:id="125"/>
            <w:r w:rsidRPr="000C15D6">
              <w:rPr>
                <w:rFonts w:ascii="Times New Roman" w:eastAsia="Times New Roman" w:hAnsi="Times New Roman" w:cs="Times New Roman"/>
                <w:sz w:val="28"/>
                <w:szCs w:val="28"/>
              </w:rPr>
              <w:t>On examination, ear canal may be full of pearly white mass of keratin material disposed in several layers. Removal of this mass may show widening of bony meatus with ulceration and even granuloma formation</w:t>
            </w:r>
          </w:p>
        </w:tc>
      </w:tr>
      <w:tr w:rsidR="005E730E" w:rsidRPr="000C15D6" w:rsidTr="005E730E">
        <w:trPr>
          <w:tblCellSpacing w:w="0" w:type="dxa"/>
        </w:trPr>
        <w:tc>
          <w:tcPr>
            <w:tcW w:w="5000" w:type="pct"/>
            <w:gridSpan w:val="2"/>
            <w:shd w:val="clear" w:color="auto" w:fill="FFFFFF"/>
            <w:vAlign w:val="center"/>
            <w:hideMark/>
          </w:tcPr>
          <w:p w:rsidR="005E730E" w:rsidRPr="000C15D6" w:rsidRDefault="005E730E" w:rsidP="000C15D6">
            <w:pPr>
              <w:bidi w:val="0"/>
              <w:spacing w:after="0" w:line="240" w:lineRule="auto"/>
              <w:jc w:val="both"/>
              <w:rPr>
                <w:rFonts w:ascii="Times New Roman" w:eastAsia="Times New Roman" w:hAnsi="Times New Roman" w:cs="Times New Roman"/>
                <w:sz w:val="28"/>
                <w:szCs w:val="28"/>
              </w:rPr>
            </w:pPr>
            <w:bookmarkStart w:id="126" w:name="P008091"/>
            <w:bookmarkEnd w:id="126"/>
            <w:r w:rsidRPr="000C15D6">
              <w:rPr>
                <w:rFonts w:ascii="Times New Roman" w:eastAsia="Times New Roman" w:hAnsi="Times New Roman" w:cs="Times New Roman"/>
                <w:i/>
                <w:iCs/>
                <w:sz w:val="28"/>
                <w:szCs w:val="28"/>
              </w:rPr>
              <w:t>Treatment.</w:t>
            </w:r>
            <w:r w:rsidRPr="000C15D6">
              <w:rPr>
                <w:rFonts w:ascii="Times New Roman" w:eastAsia="Times New Roman" w:hAnsi="Times New Roman" w:cs="Times New Roman"/>
                <w:sz w:val="28"/>
                <w:szCs w:val="28"/>
              </w:rPr>
              <w:t xml:space="preserve"> Keratotic mass is removed either by syringing or instrumentation, similar to the techniques employed for impacted </w:t>
            </w:r>
            <w:r w:rsidRPr="000C15D6">
              <w:rPr>
                <w:rFonts w:ascii="Times New Roman" w:eastAsia="Times New Roman" w:hAnsi="Times New Roman" w:cs="Times New Roman"/>
                <w:sz w:val="28"/>
                <w:szCs w:val="28"/>
              </w:rPr>
              <w:lastRenderedPageBreak/>
              <w:t>wax</w:t>
            </w:r>
            <w:r w:rsidR="00CC36F5">
              <w:rPr>
                <w:rFonts w:ascii="Times New Roman" w:eastAsia="Times New Roman" w:hAnsi="Times New Roman" w:cs="Times New Roman"/>
                <w:sz w:val="28"/>
                <w:szCs w:val="28"/>
              </w:rPr>
              <w:t>(sometimes under GA)</w:t>
            </w:r>
            <w:r w:rsidRPr="000C15D6">
              <w:rPr>
                <w:rFonts w:ascii="Times New Roman" w:eastAsia="Times New Roman" w:hAnsi="Times New Roman" w:cs="Times New Roman"/>
                <w:sz w:val="28"/>
                <w:szCs w:val="28"/>
              </w:rPr>
              <w:t xml:space="preserve">. Secondary otitis externa may be present and should be treated. Patient should be periodically checked and any </w:t>
            </w:r>
            <w:proofErr w:type="spellStart"/>
            <w:r w:rsidRPr="000C15D6">
              <w:rPr>
                <w:rFonts w:ascii="Times New Roman" w:eastAsia="Times New Roman" w:hAnsi="Times New Roman" w:cs="Times New Roman"/>
                <w:sz w:val="28"/>
                <w:szCs w:val="28"/>
              </w:rPr>
              <w:t>reaccumulations</w:t>
            </w:r>
            <w:proofErr w:type="spellEnd"/>
            <w:r w:rsidRPr="000C15D6">
              <w:rPr>
                <w:rFonts w:ascii="Times New Roman" w:eastAsia="Times New Roman" w:hAnsi="Times New Roman" w:cs="Times New Roman"/>
                <w:sz w:val="28"/>
                <w:szCs w:val="28"/>
              </w:rPr>
              <w:t xml:space="preserve"> removed. Recurren</w:t>
            </w:r>
            <w:r w:rsidR="000F34CC">
              <w:rPr>
                <w:rFonts w:ascii="Times New Roman" w:eastAsia="Times New Roman" w:hAnsi="Times New Roman" w:cs="Times New Roman"/>
                <w:sz w:val="28"/>
                <w:szCs w:val="28"/>
              </w:rPr>
              <w:t>ce can be prevented</w:t>
            </w:r>
            <w:r w:rsidRPr="000C15D6">
              <w:rPr>
                <w:rFonts w:ascii="Times New Roman" w:eastAsia="Times New Roman" w:hAnsi="Times New Roman" w:cs="Times New Roman"/>
                <w:sz w:val="28"/>
                <w:szCs w:val="28"/>
              </w:rPr>
              <w:t xml:space="preserve"> by the use of </w:t>
            </w:r>
            <w:proofErr w:type="spellStart"/>
            <w:r w:rsidRPr="000C15D6">
              <w:rPr>
                <w:rFonts w:ascii="Times New Roman" w:eastAsia="Times New Roman" w:hAnsi="Times New Roman" w:cs="Times New Roman"/>
                <w:sz w:val="28"/>
                <w:szCs w:val="28"/>
              </w:rPr>
              <w:t>keratolytic</w:t>
            </w:r>
            <w:proofErr w:type="spellEnd"/>
            <w:r w:rsidRPr="000C15D6">
              <w:rPr>
                <w:rFonts w:ascii="Times New Roman" w:eastAsia="Times New Roman" w:hAnsi="Times New Roman" w:cs="Times New Roman"/>
                <w:sz w:val="28"/>
                <w:szCs w:val="28"/>
              </w:rPr>
              <w:t xml:space="preserve"> agent such as 2% salicylic acid in alcohol.</w:t>
            </w:r>
          </w:p>
          <w:p w:rsidR="005E730E" w:rsidRPr="000C15D6" w:rsidRDefault="005E730E" w:rsidP="000C15D6">
            <w:pPr>
              <w:bidi w:val="0"/>
              <w:spacing w:after="0" w:line="240" w:lineRule="auto"/>
              <w:jc w:val="both"/>
              <w:rPr>
                <w:rFonts w:ascii="Times New Roman" w:eastAsia="Times New Roman" w:hAnsi="Times New Roman" w:cs="Times New Roman"/>
                <w:sz w:val="28"/>
                <w:szCs w:val="28"/>
              </w:rPr>
            </w:pPr>
          </w:p>
          <w:p w:rsidR="005E730E" w:rsidRPr="000C15D6" w:rsidRDefault="005E730E" w:rsidP="000C15D6">
            <w:pPr>
              <w:bidi w:val="0"/>
              <w:spacing w:after="0" w:line="240" w:lineRule="auto"/>
              <w:jc w:val="both"/>
              <w:rPr>
                <w:rFonts w:ascii="Times New Roman" w:eastAsia="Times New Roman" w:hAnsi="Times New Roman" w:cs="Times New Roman"/>
                <w:sz w:val="28"/>
                <w:szCs w:val="28"/>
              </w:rPr>
            </w:pPr>
            <w:r w:rsidRPr="000C15D6">
              <w:rPr>
                <w:noProof/>
                <w:sz w:val="24"/>
                <w:szCs w:val="24"/>
              </w:rPr>
              <w:drawing>
                <wp:inline distT="0" distB="0" distL="0" distR="0" wp14:anchorId="4323CC48" wp14:editId="4F60B727">
                  <wp:extent cx="1819275" cy="1809750"/>
                  <wp:effectExtent l="0" t="0" r="9525" b="0"/>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819275" cy="1809750"/>
                          </a:xfrm>
                          <a:prstGeom prst="rect">
                            <a:avLst/>
                          </a:prstGeom>
                        </pic:spPr>
                      </pic:pic>
                    </a:graphicData>
                  </a:graphic>
                </wp:inline>
              </w:drawing>
            </w:r>
            <w:r w:rsidRPr="000C15D6">
              <w:rPr>
                <w:noProof/>
                <w:sz w:val="24"/>
                <w:szCs w:val="24"/>
              </w:rPr>
              <w:drawing>
                <wp:inline distT="0" distB="0" distL="0" distR="0" wp14:anchorId="4C5F3A92" wp14:editId="7C56BFFD">
                  <wp:extent cx="1857375" cy="1847850"/>
                  <wp:effectExtent l="0" t="0" r="9525"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857375" cy="1847850"/>
                          </a:xfrm>
                          <a:prstGeom prst="rect">
                            <a:avLst/>
                          </a:prstGeom>
                        </pic:spPr>
                      </pic:pic>
                    </a:graphicData>
                  </a:graphic>
                </wp:inline>
              </w:drawing>
            </w:r>
          </w:p>
          <w:p w:rsidR="005E730E" w:rsidRPr="000C15D6" w:rsidRDefault="005E730E" w:rsidP="000C15D6">
            <w:pPr>
              <w:bidi w:val="0"/>
              <w:spacing w:after="0" w:line="240" w:lineRule="auto"/>
              <w:jc w:val="both"/>
              <w:rPr>
                <w:rFonts w:ascii="Times New Roman" w:eastAsia="Times New Roman" w:hAnsi="Times New Roman" w:cs="Times New Roman"/>
                <w:sz w:val="28"/>
                <w:szCs w:val="28"/>
              </w:rPr>
            </w:pPr>
            <w:r w:rsidRPr="000C15D6">
              <w:rPr>
                <w:rFonts w:ascii="Times New Roman" w:eastAsia="Times New Roman" w:hAnsi="Times New Roman" w:cs="Times New Roman"/>
                <w:sz w:val="28"/>
                <w:szCs w:val="28"/>
              </w:rPr>
              <w:t xml:space="preserve"> </w:t>
            </w:r>
          </w:p>
        </w:tc>
      </w:tr>
    </w:tbl>
    <w:p w:rsidR="005E730E" w:rsidRPr="005E730E" w:rsidRDefault="005E730E" w:rsidP="005E730E">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306"/>
      </w:tblGrid>
      <w:tr w:rsidR="005E730E" w:rsidRPr="005E730E">
        <w:trPr>
          <w:tblCellSpacing w:w="0" w:type="dxa"/>
        </w:trPr>
        <w:tc>
          <w:tcPr>
            <w:tcW w:w="5000" w:type="pct"/>
            <w:shd w:val="clear" w:color="auto" w:fill="FFFFFF"/>
            <w:vAlign w:val="center"/>
            <w:hideMark/>
          </w:tcPr>
          <w:p w:rsidR="005E730E" w:rsidRPr="00FC68C8" w:rsidRDefault="005E730E" w:rsidP="005E730E">
            <w:pPr>
              <w:bidi w:val="0"/>
              <w:spacing w:after="0" w:line="240" w:lineRule="auto"/>
              <w:rPr>
                <w:rFonts w:ascii="Times New Roman" w:eastAsia="Times New Roman" w:hAnsi="Times New Roman" w:cs="Times New Roman"/>
                <w:i/>
                <w:iCs/>
                <w:sz w:val="24"/>
                <w:szCs w:val="24"/>
              </w:rPr>
            </w:pPr>
            <w:bookmarkStart w:id="127" w:name="HC008050"/>
            <w:bookmarkEnd w:id="127"/>
            <w:r w:rsidRPr="000F34CC">
              <w:rPr>
                <w:rFonts w:ascii="Times New Roman" w:eastAsia="Times New Roman" w:hAnsi="Times New Roman" w:cs="Times New Roman"/>
                <w:i/>
                <w:iCs/>
                <w:sz w:val="32"/>
                <w:szCs w:val="32"/>
              </w:rPr>
              <w:t xml:space="preserve">4. Acquired atresia and stenosis of meatus </w:t>
            </w:r>
          </w:p>
        </w:tc>
      </w:tr>
    </w:tbl>
    <w:p w:rsidR="005E730E" w:rsidRPr="005E730E" w:rsidRDefault="005E730E" w:rsidP="005E730E">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8306"/>
      </w:tblGrid>
      <w:tr w:rsidR="005E730E" w:rsidRPr="000F34CC">
        <w:trPr>
          <w:tblCellSpacing w:w="0" w:type="dxa"/>
        </w:trPr>
        <w:tc>
          <w:tcPr>
            <w:tcW w:w="5000" w:type="pct"/>
            <w:shd w:val="clear" w:color="auto" w:fill="FFFFFF"/>
            <w:vAlign w:val="center"/>
            <w:hideMark/>
          </w:tcPr>
          <w:p w:rsidR="005E730E" w:rsidRPr="00383C20" w:rsidRDefault="005E730E" w:rsidP="00383C20">
            <w:pPr>
              <w:bidi w:val="0"/>
              <w:spacing w:after="0" w:line="240" w:lineRule="auto"/>
              <w:jc w:val="both"/>
              <w:rPr>
                <w:rFonts w:ascii="Times New Roman" w:eastAsia="Times New Roman" w:hAnsi="Times New Roman" w:cs="Times New Roman"/>
                <w:sz w:val="28"/>
                <w:szCs w:val="28"/>
              </w:rPr>
            </w:pPr>
            <w:bookmarkStart w:id="128" w:name="P008093"/>
            <w:bookmarkEnd w:id="128"/>
            <w:r w:rsidRPr="000F34CC">
              <w:rPr>
                <w:rFonts w:ascii="Times New Roman" w:eastAsia="Times New Roman" w:hAnsi="Times New Roman" w:cs="Times New Roman"/>
                <w:sz w:val="28"/>
                <w:szCs w:val="28"/>
              </w:rPr>
              <w:t xml:space="preserve">It can result from: </w:t>
            </w:r>
            <w:r w:rsidRPr="000F34CC">
              <w:rPr>
                <w:rFonts w:ascii="Times New Roman" w:eastAsia="Times New Roman" w:hAnsi="Times New Roman" w:cs="Times New Roman"/>
                <w:b/>
                <w:bCs/>
                <w:sz w:val="28"/>
                <w:szCs w:val="28"/>
              </w:rPr>
              <w:t>(a)</w:t>
            </w:r>
            <w:r w:rsidRPr="000F34CC">
              <w:rPr>
                <w:rFonts w:ascii="Times New Roman" w:eastAsia="Times New Roman" w:hAnsi="Times New Roman" w:cs="Times New Roman"/>
                <w:sz w:val="28"/>
                <w:szCs w:val="28"/>
              </w:rPr>
              <w:t xml:space="preserve"> Infections, e.g. chronic otitis externa-</w:t>
            </w:r>
            <w:r w:rsidR="00383C20">
              <w:rPr>
                <w:rFonts w:ascii="Times New Roman" w:eastAsia="Times New Roman" w:hAnsi="Times New Roman" w:cs="Times New Roman"/>
                <w:sz w:val="28"/>
                <w:szCs w:val="28"/>
              </w:rPr>
              <w:t xml:space="preserve">an important </w:t>
            </w:r>
            <w:r w:rsidRPr="00383C20">
              <w:rPr>
                <w:rFonts w:ascii="Times New Roman" w:eastAsia="Times New Roman" w:hAnsi="Times New Roman" w:cs="Times New Roman"/>
                <w:b/>
                <w:bCs/>
                <w:sz w:val="28"/>
                <w:szCs w:val="28"/>
              </w:rPr>
              <w:t>(b)</w:t>
            </w:r>
            <w:r w:rsidRPr="00383C20">
              <w:rPr>
                <w:rFonts w:ascii="Times New Roman" w:eastAsia="Times New Roman" w:hAnsi="Times New Roman" w:cs="Times New Roman"/>
                <w:sz w:val="28"/>
                <w:szCs w:val="28"/>
              </w:rPr>
              <w:t xml:space="preserve"> Trauma, e.g. lacerations, fracture of tympanic plate, surgery on ear canal or mastoid. </w:t>
            </w:r>
            <w:r w:rsidRPr="00383C20">
              <w:rPr>
                <w:rFonts w:ascii="Times New Roman" w:eastAsia="Times New Roman" w:hAnsi="Times New Roman" w:cs="Times New Roman"/>
                <w:b/>
                <w:bCs/>
                <w:sz w:val="28"/>
                <w:szCs w:val="28"/>
              </w:rPr>
              <w:t>(c)</w:t>
            </w:r>
            <w:r w:rsidRPr="00383C20">
              <w:rPr>
                <w:rFonts w:ascii="Times New Roman" w:eastAsia="Times New Roman" w:hAnsi="Times New Roman" w:cs="Times New Roman"/>
                <w:sz w:val="28"/>
                <w:szCs w:val="28"/>
              </w:rPr>
              <w:t xml:space="preserve"> Burns-thermal</w:t>
            </w:r>
            <w:r w:rsidR="00FC68C8" w:rsidRPr="00383C20">
              <w:rPr>
                <w:rFonts w:ascii="Times New Roman" w:eastAsia="Times New Roman" w:hAnsi="Times New Roman" w:cs="Times New Roman"/>
                <w:sz w:val="28"/>
                <w:szCs w:val="28"/>
              </w:rPr>
              <w:t xml:space="preserve">( </w:t>
            </w:r>
            <w:proofErr w:type="spellStart"/>
            <w:r w:rsidR="00FC68C8" w:rsidRPr="00383C20">
              <w:rPr>
                <w:rFonts w:ascii="Times New Roman" w:eastAsia="Times New Roman" w:hAnsi="Times New Roman" w:cs="Times New Roman"/>
                <w:sz w:val="28"/>
                <w:szCs w:val="28"/>
              </w:rPr>
              <w:t>e.g</w:t>
            </w:r>
            <w:proofErr w:type="spellEnd"/>
            <w:r w:rsidR="00FC68C8" w:rsidRPr="00383C20">
              <w:rPr>
                <w:rFonts w:ascii="Times New Roman" w:eastAsia="Times New Roman" w:hAnsi="Times New Roman" w:cs="Times New Roman"/>
                <w:sz w:val="28"/>
                <w:szCs w:val="28"/>
              </w:rPr>
              <w:t xml:space="preserve"> radiotherapy)</w:t>
            </w:r>
            <w:r w:rsidRPr="00383C20">
              <w:rPr>
                <w:rFonts w:ascii="Times New Roman" w:eastAsia="Times New Roman" w:hAnsi="Times New Roman" w:cs="Times New Roman"/>
                <w:sz w:val="28"/>
                <w:szCs w:val="28"/>
              </w:rPr>
              <w:t xml:space="preserve"> or chemical. </w:t>
            </w:r>
          </w:p>
        </w:tc>
      </w:tr>
    </w:tbl>
    <w:p w:rsidR="005E730E" w:rsidRPr="000F34CC" w:rsidRDefault="005E730E" w:rsidP="00383C20">
      <w:pPr>
        <w:bidi w:val="0"/>
        <w:spacing w:after="0" w:line="240" w:lineRule="auto"/>
        <w:rPr>
          <w:rFonts w:ascii="Times New Roman" w:eastAsia="Times New Roman" w:hAnsi="Times New Roman" w:cs="Times New Roman"/>
          <w:vanish/>
          <w:sz w:val="28"/>
          <w:szCs w:val="28"/>
        </w:rPr>
      </w:pPr>
    </w:p>
    <w:tbl>
      <w:tblPr>
        <w:tblW w:w="5000" w:type="pct"/>
        <w:tblCellSpacing w:w="0" w:type="dxa"/>
        <w:tblCellMar>
          <w:left w:w="0" w:type="dxa"/>
          <w:right w:w="0" w:type="dxa"/>
        </w:tblCellMar>
        <w:tblLook w:val="04A0" w:firstRow="1" w:lastRow="0" w:firstColumn="1" w:lastColumn="0" w:noHBand="0" w:noVBand="1"/>
      </w:tblPr>
      <w:tblGrid>
        <w:gridCol w:w="8306"/>
      </w:tblGrid>
      <w:tr w:rsidR="005E730E" w:rsidRPr="000F34CC">
        <w:trPr>
          <w:tblCellSpacing w:w="0" w:type="dxa"/>
        </w:trPr>
        <w:tc>
          <w:tcPr>
            <w:tcW w:w="5000" w:type="pct"/>
            <w:shd w:val="clear" w:color="auto" w:fill="FFFFFF"/>
            <w:vAlign w:val="center"/>
            <w:hideMark/>
          </w:tcPr>
          <w:p w:rsidR="005E730E" w:rsidRPr="000F34CC" w:rsidRDefault="005E730E" w:rsidP="00383C20">
            <w:pPr>
              <w:bidi w:val="0"/>
              <w:spacing w:after="0" w:line="240" w:lineRule="auto"/>
              <w:jc w:val="both"/>
              <w:rPr>
                <w:rFonts w:ascii="Times New Roman" w:eastAsia="Times New Roman" w:hAnsi="Times New Roman" w:cs="Times New Roman"/>
                <w:sz w:val="28"/>
                <w:szCs w:val="28"/>
              </w:rPr>
            </w:pPr>
            <w:bookmarkStart w:id="129" w:name="P008094"/>
            <w:bookmarkEnd w:id="129"/>
            <w:r w:rsidRPr="000F34CC">
              <w:rPr>
                <w:rFonts w:ascii="Times New Roman" w:eastAsia="Times New Roman" w:hAnsi="Times New Roman" w:cs="Times New Roman"/>
                <w:sz w:val="28"/>
                <w:szCs w:val="28"/>
              </w:rPr>
              <w:t xml:space="preserve">Treatment is </w:t>
            </w:r>
            <w:proofErr w:type="spellStart"/>
            <w:r w:rsidRPr="000F34CC">
              <w:rPr>
                <w:rFonts w:ascii="Times New Roman" w:eastAsia="Times New Roman" w:hAnsi="Times New Roman" w:cs="Times New Roman"/>
                <w:sz w:val="28"/>
                <w:szCs w:val="28"/>
              </w:rPr>
              <w:t>meatoplasty</w:t>
            </w:r>
            <w:proofErr w:type="spellEnd"/>
            <w:r w:rsidRPr="000F34CC">
              <w:rPr>
                <w:rFonts w:ascii="Times New Roman" w:eastAsia="Times New Roman" w:hAnsi="Times New Roman" w:cs="Times New Roman"/>
                <w:sz w:val="28"/>
                <w:szCs w:val="28"/>
              </w:rPr>
              <w:t xml:space="preserve">. Using a </w:t>
            </w:r>
            <w:proofErr w:type="spellStart"/>
            <w:r w:rsidRPr="000F34CC">
              <w:rPr>
                <w:rFonts w:ascii="Times New Roman" w:eastAsia="Times New Roman" w:hAnsi="Times New Roman" w:cs="Times New Roman"/>
                <w:sz w:val="28"/>
                <w:szCs w:val="28"/>
              </w:rPr>
              <w:t>postaural</w:t>
            </w:r>
            <w:proofErr w:type="spellEnd"/>
            <w:r w:rsidRPr="000F34CC">
              <w:rPr>
                <w:rFonts w:ascii="Times New Roman" w:eastAsia="Times New Roman" w:hAnsi="Times New Roman" w:cs="Times New Roman"/>
                <w:sz w:val="28"/>
                <w:szCs w:val="28"/>
              </w:rPr>
              <w:t xml:space="preserve"> incision, scar tissue and thickened meatal skin are excised, bony meatus is enlarged and the raw meatal bone is covered with </w:t>
            </w:r>
            <w:proofErr w:type="spellStart"/>
            <w:r w:rsidRPr="000F34CC">
              <w:rPr>
                <w:rFonts w:ascii="Times New Roman" w:eastAsia="Times New Roman" w:hAnsi="Times New Roman" w:cs="Times New Roman"/>
                <w:sz w:val="28"/>
                <w:szCs w:val="28"/>
              </w:rPr>
              <w:t>pedicled</w:t>
            </w:r>
            <w:proofErr w:type="spellEnd"/>
            <w:r w:rsidRPr="000F34CC">
              <w:rPr>
                <w:rFonts w:ascii="Times New Roman" w:eastAsia="Times New Roman" w:hAnsi="Times New Roman" w:cs="Times New Roman"/>
                <w:sz w:val="28"/>
                <w:szCs w:val="28"/>
              </w:rPr>
              <w:t xml:space="preserve"> flaps from meatus or split skin grafts.</w:t>
            </w:r>
          </w:p>
        </w:tc>
      </w:tr>
    </w:tbl>
    <w:p w:rsidR="005E730E" w:rsidRDefault="00383C20" w:rsidP="00383C20">
      <w:pPr>
        <w:bidi w:val="0"/>
        <w:rPr>
          <w:sz w:val="56"/>
          <w:szCs w:val="56"/>
          <w:lang w:bidi="ar-IQ"/>
        </w:rPr>
      </w:pPr>
      <w:r>
        <w:rPr>
          <w:sz w:val="56"/>
          <w:szCs w:val="56"/>
          <w:lang w:bidi="ar-IQ"/>
        </w:rPr>
        <w:t>QUIZ? Describe- Dx-Aetiology-RX?</w:t>
      </w:r>
    </w:p>
    <w:p w:rsidR="00383C20" w:rsidRPr="002717F8" w:rsidRDefault="00383C20" w:rsidP="00383C20">
      <w:pPr>
        <w:bidi w:val="0"/>
        <w:rPr>
          <w:sz w:val="56"/>
          <w:szCs w:val="56"/>
          <w:lang w:bidi="ar-IQ"/>
        </w:rPr>
      </w:pPr>
      <w:r>
        <w:rPr>
          <w:noProof/>
        </w:rPr>
        <w:drawing>
          <wp:inline distT="0" distB="0" distL="0" distR="0" wp14:anchorId="3097BDDD" wp14:editId="7D7DBA17">
            <wp:extent cx="2503714" cy="2810289"/>
            <wp:effectExtent l="0" t="0" r="0" b="0"/>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8521" cy="2815685"/>
                    </a:xfrm>
                    <a:prstGeom prst="rect">
                      <a:avLst/>
                    </a:prstGeom>
                    <a:noFill/>
                    <a:ln>
                      <a:noFill/>
                    </a:ln>
                    <a:effectLst/>
                    <a:extLst/>
                  </pic:spPr>
                </pic:pic>
              </a:graphicData>
            </a:graphic>
          </wp:inline>
        </w:drawing>
      </w:r>
    </w:p>
    <w:sectPr w:rsidR="00383C20" w:rsidRPr="002717F8" w:rsidSect="002D634A">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32434E"/>
    <w:multiLevelType w:val="multilevel"/>
    <w:tmpl w:val="9BC20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F821FC"/>
    <w:multiLevelType w:val="multilevel"/>
    <w:tmpl w:val="EFCAD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53416DD"/>
    <w:multiLevelType w:val="multilevel"/>
    <w:tmpl w:val="7FD6A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A43356F"/>
    <w:multiLevelType w:val="multilevel"/>
    <w:tmpl w:val="4A343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D447506"/>
    <w:multiLevelType w:val="multilevel"/>
    <w:tmpl w:val="52FE3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77D157E"/>
    <w:multiLevelType w:val="hybridMultilevel"/>
    <w:tmpl w:val="078E12CC"/>
    <w:lvl w:ilvl="0" w:tplc="41885812">
      <w:start w:val="1"/>
      <w:numFmt w:val="lowerLetter"/>
      <w:lvlText w:val="(%1)"/>
      <w:lvlJc w:val="left"/>
      <w:pPr>
        <w:ind w:left="1350" w:hanging="63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E314633"/>
    <w:multiLevelType w:val="hybridMultilevel"/>
    <w:tmpl w:val="1C262B82"/>
    <w:lvl w:ilvl="0" w:tplc="81E472C2">
      <w:start w:val="1"/>
      <w:numFmt w:val="decimal"/>
      <w:lvlText w:val="%1."/>
      <w:lvlJc w:val="left"/>
      <w:pPr>
        <w:ind w:left="1125" w:hanging="360"/>
      </w:pPr>
      <w:rPr>
        <w:rFonts w:hint="default"/>
        <w:sz w:val="40"/>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7">
    <w:nsid w:val="600E3A16"/>
    <w:multiLevelType w:val="hybridMultilevel"/>
    <w:tmpl w:val="D6C01562"/>
    <w:lvl w:ilvl="0" w:tplc="2C08997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E6A247D"/>
    <w:multiLevelType w:val="multilevel"/>
    <w:tmpl w:val="2188D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F304CA0"/>
    <w:multiLevelType w:val="hybridMultilevel"/>
    <w:tmpl w:val="6E2E61D0"/>
    <w:lvl w:ilvl="0" w:tplc="D93E97D4">
      <w:start w:val="1"/>
      <w:numFmt w:val="upperLetter"/>
      <w:lvlText w:val="%1."/>
      <w:lvlJc w:val="left"/>
      <w:pPr>
        <w:ind w:left="750" w:hanging="390"/>
      </w:pPr>
      <w:rPr>
        <w:rFonts w:hint="default"/>
        <w:sz w:val="36"/>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84700BF"/>
    <w:multiLevelType w:val="multilevel"/>
    <w:tmpl w:val="7DEAE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B8271AB"/>
    <w:multiLevelType w:val="hybridMultilevel"/>
    <w:tmpl w:val="A7CE067C"/>
    <w:lvl w:ilvl="0" w:tplc="C15EE0DA">
      <w:start w:val="1"/>
      <w:numFmt w:val="upperLetter"/>
      <w:lvlText w:val="%1."/>
      <w:lvlJc w:val="left"/>
      <w:pPr>
        <w:ind w:left="765" w:hanging="405"/>
      </w:pPr>
      <w:rPr>
        <w:rFonts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2"/>
  </w:num>
  <w:num w:numId="4">
    <w:abstractNumId w:val="3"/>
  </w:num>
  <w:num w:numId="5">
    <w:abstractNumId w:val="10"/>
  </w:num>
  <w:num w:numId="6">
    <w:abstractNumId w:val="1"/>
  </w:num>
  <w:num w:numId="7">
    <w:abstractNumId w:val="4"/>
  </w:num>
  <w:num w:numId="8">
    <w:abstractNumId w:val="9"/>
  </w:num>
  <w:num w:numId="9">
    <w:abstractNumId w:val="5"/>
  </w:num>
  <w:num w:numId="10">
    <w:abstractNumId w:val="7"/>
  </w:num>
  <w:num w:numId="11">
    <w:abstractNumId w:val="1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38CA"/>
    <w:rsid w:val="00076917"/>
    <w:rsid w:val="000C15D6"/>
    <w:rsid w:val="000E33D8"/>
    <w:rsid w:val="000F34CC"/>
    <w:rsid w:val="001B08CB"/>
    <w:rsid w:val="002717F8"/>
    <w:rsid w:val="00272CFC"/>
    <w:rsid w:val="002D5E08"/>
    <w:rsid w:val="002D634A"/>
    <w:rsid w:val="003027E7"/>
    <w:rsid w:val="00315661"/>
    <w:rsid w:val="00323795"/>
    <w:rsid w:val="00383C20"/>
    <w:rsid w:val="003B0EEC"/>
    <w:rsid w:val="004549DB"/>
    <w:rsid w:val="004F30CB"/>
    <w:rsid w:val="0051738E"/>
    <w:rsid w:val="00534509"/>
    <w:rsid w:val="005C0A9B"/>
    <w:rsid w:val="005D12A9"/>
    <w:rsid w:val="005E730E"/>
    <w:rsid w:val="0060014C"/>
    <w:rsid w:val="00632434"/>
    <w:rsid w:val="00634357"/>
    <w:rsid w:val="006E59D4"/>
    <w:rsid w:val="007324D1"/>
    <w:rsid w:val="007938CA"/>
    <w:rsid w:val="008A61F1"/>
    <w:rsid w:val="00934CCC"/>
    <w:rsid w:val="00A320D2"/>
    <w:rsid w:val="00A36C99"/>
    <w:rsid w:val="00A839AC"/>
    <w:rsid w:val="00AD1F46"/>
    <w:rsid w:val="00B90BCE"/>
    <w:rsid w:val="00B95D2D"/>
    <w:rsid w:val="00C65B3A"/>
    <w:rsid w:val="00CC36F5"/>
    <w:rsid w:val="00CC606E"/>
    <w:rsid w:val="00D13E94"/>
    <w:rsid w:val="00D17D8C"/>
    <w:rsid w:val="00D44ADE"/>
    <w:rsid w:val="00DA2AAD"/>
    <w:rsid w:val="00DB3B28"/>
    <w:rsid w:val="00E20605"/>
    <w:rsid w:val="00E30E8E"/>
    <w:rsid w:val="00EA1BB1"/>
    <w:rsid w:val="00F432C0"/>
    <w:rsid w:val="00FC6309"/>
    <w:rsid w:val="00FC68C8"/>
    <w:rsid w:val="00FC6B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76917"/>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76917"/>
    <w:rPr>
      <w:rFonts w:ascii="Tahoma" w:hAnsi="Tahoma" w:cs="Tahoma"/>
      <w:sz w:val="16"/>
      <w:szCs w:val="16"/>
    </w:rPr>
  </w:style>
  <w:style w:type="paragraph" w:styleId="a4">
    <w:name w:val="List Paragraph"/>
    <w:basedOn w:val="a"/>
    <w:uiPriority w:val="34"/>
    <w:qFormat/>
    <w:rsid w:val="004549D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76917"/>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76917"/>
    <w:rPr>
      <w:rFonts w:ascii="Tahoma" w:hAnsi="Tahoma" w:cs="Tahoma"/>
      <w:sz w:val="16"/>
      <w:szCs w:val="16"/>
    </w:rPr>
  </w:style>
  <w:style w:type="paragraph" w:styleId="a4">
    <w:name w:val="List Paragraph"/>
    <w:basedOn w:val="a"/>
    <w:uiPriority w:val="34"/>
    <w:qFormat/>
    <w:rsid w:val="004549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341651">
      <w:bodyDiv w:val="1"/>
      <w:marLeft w:val="0"/>
      <w:marRight w:val="0"/>
      <w:marTop w:val="0"/>
      <w:marBottom w:val="0"/>
      <w:divBdr>
        <w:top w:val="none" w:sz="0" w:space="0" w:color="auto"/>
        <w:left w:val="none" w:sz="0" w:space="0" w:color="auto"/>
        <w:bottom w:val="none" w:sz="0" w:space="0" w:color="auto"/>
        <w:right w:val="none" w:sz="0" w:space="0" w:color="auto"/>
      </w:divBdr>
    </w:div>
    <w:div w:id="859853742">
      <w:bodyDiv w:val="1"/>
      <w:marLeft w:val="0"/>
      <w:marRight w:val="0"/>
      <w:marTop w:val="0"/>
      <w:marBottom w:val="0"/>
      <w:divBdr>
        <w:top w:val="none" w:sz="0" w:space="0" w:color="auto"/>
        <w:left w:val="none" w:sz="0" w:space="0" w:color="auto"/>
        <w:bottom w:val="none" w:sz="0" w:space="0" w:color="auto"/>
        <w:right w:val="none" w:sz="0" w:space="0" w:color="auto"/>
      </w:divBdr>
    </w:div>
    <w:div w:id="1197619646">
      <w:bodyDiv w:val="1"/>
      <w:marLeft w:val="0"/>
      <w:marRight w:val="0"/>
      <w:marTop w:val="0"/>
      <w:marBottom w:val="0"/>
      <w:divBdr>
        <w:top w:val="none" w:sz="0" w:space="0" w:color="auto"/>
        <w:left w:val="none" w:sz="0" w:space="0" w:color="auto"/>
        <w:bottom w:val="none" w:sz="0" w:space="0" w:color="auto"/>
        <w:right w:val="none" w:sz="0" w:space="0" w:color="auto"/>
      </w:divBdr>
    </w:div>
    <w:div w:id="1460418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image" Target="media/image15.emf"/><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emf"/><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970282-BD17-49ED-8262-53B7A21DB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1</Pages>
  <Words>3085</Words>
  <Characters>17587</Characters>
  <Application>Microsoft Office Word</Application>
  <DocSecurity>0</DocSecurity>
  <Lines>146</Lines>
  <Paragraphs>41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20631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MSA</dc:creator>
  <cp:keywords/>
  <dc:description/>
  <cp:lastModifiedBy>MSA</cp:lastModifiedBy>
  <cp:revision>15</cp:revision>
  <dcterms:created xsi:type="dcterms:W3CDTF">2015-11-28T05:49:00Z</dcterms:created>
  <dcterms:modified xsi:type="dcterms:W3CDTF">2017-02-22T21:22:00Z</dcterms:modified>
</cp:coreProperties>
</file>